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26EE0" w14:textId="095C323D" w:rsidR="00AF70BD" w:rsidRDefault="00AF70BD" w:rsidP="00AF70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27</w:t>
      </w:r>
    </w:p>
    <w:p w14:paraId="74645A3E" w14:textId="77777777" w:rsidR="00AF70BD" w:rsidRPr="00DE1245" w:rsidRDefault="00AF70BD" w:rsidP="00AF70BD">
      <w:pPr>
        <w:pStyle w:val="Header"/>
        <w:rPr>
          <w:rFonts w:cs="Arial"/>
          <w:b w:val="0"/>
          <w:bCs/>
          <w:sz w:val="24"/>
        </w:rPr>
      </w:pPr>
      <w:r w:rsidRPr="00DE1245">
        <w:rPr>
          <w:bCs/>
          <w:sz w:val="24"/>
        </w:rPr>
        <w:t>Athens, Greece, 26th February - 1st March 2024</w:t>
      </w:r>
    </w:p>
    <w:p w14:paraId="48E6F8AE" w14:textId="09C4F80F" w:rsidR="00AF70BD" w:rsidRDefault="00AF70BD" w:rsidP="00AF70BD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ETSI ISG NFV</w:t>
      </w:r>
    </w:p>
    <w:p w14:paraId="5FDF044D" w14:textId="5AB935CE" w:rsidR="00AF70BD" w:rsidRDefault="00AF70BD" w:rsidP="00AF70BD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proofErr w:type="spellStart"/>
      <w:r w:rsidRPr="00AF70BD">
        <w:rPr>
          <w:b/>
          <w:lang w:val="en-US"/>
        </w:rPr>
        <w:t>LSout</w:t>
      </w:r>
      <w:proofErr w:type="spellEnd"/>
      <w:r w:rsidRPr="00AF70BD">
        <w:rPr>
          <w:b/>
          <w:lang w:val="en-US"/>
        </w:rPr>
        <w:t xml:space="preserve"> on “Certificate Management”</w:t>
      </w:r>
    </w:p>
    <w:p w14:paraId="09B4D6B1" w14:textId="77777777" w:rsidR="00AF70BD" w:rsidRDefault="00AF70BD" w:rsidP="00AF70BD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2CB6FF1E" w14:textId="799CFA2C" w:rsidR="00AF70BD" w:rsidRDefault="00AF70BD" w:rsidP="00AF70BD">
      <w:r>
        <w:rPr>
          <w:b/>
        </w:rPr>
        <w:t>Agenda Item:</w:t>
      </w:r>
      <w:r>
        <w:rPr>
          <w:b/>
        </w:rPr>
        <w:tab/>
        <w:t>3</w:t>
      </w: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0D78D35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C0CEE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49AA9206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07204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32F33E" w14:textId="3A07FB92" w:rsidR="00911477" w:rsidRPr="00DE4DB9" w:rsidRDefault="00903BE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proofErr w:type="spellStart"/>
            <w:r>
              <w:rPr>
                <w:rFonts w:ascii="Arial" w:hAnsi="Arial" w:cs="Arial"/>
                <w:sz w:val="36"/>
                <w:szCs w:val="24"/>
              </w:rPr>
              <w:t>LSout</w:t>
            </w:r>
            <w:proofErr w:type="spellEnd"/>
            <w:r>
              <w:rPr>
                <w:rFonts w:ascii="Arial" w:hAnsi="Arial" w:cs="Arial"/>
                <w:sz w:val="36"/>
                <w:szCs w:val="24"/>
              </w:rPr>
              <w:t xml:space="preserve"> </w:t>
            </w:r>
            <w:r w:rsidR="00B55A8A">
              <w:rPr>
                <w:rFonts w:ascii="Arial" w:hAnsi="Arial" w:cs="Arial"/>
                <w:sz w:val="36"/>
                <w:szCs w:val="24"/>
              </w:rPr>
              <w:t xml:space="preserve">on </w:t>
            </w:r>
            <w:r w:rsidR="00CF2EF6">
              <w:rPr>
                <w:rFonts w:ascii="Arial" w:hAnsi="Arial" w:cs="Arial"/>
                <w:sz w:val="36"/>
                <w:szCs w:val="24"/>
              </w:rPr>
              <w:t>“</w:t>
            </w:r>
            <w:r w:rsidR="00B55A8A">
              <w:rPr>
                <w:rFonts w:ascii="Arial" w:hAnsi="Arial" w:cs="Arial"/>
                <w:sz w:val="36"/>
                <w:szCs w:val="24"/>
              </w:rPr>
              <w:t>Certificate Management</w:t>
            </w:r>
            <w:r w:rsidR="00CF2EF6">
              <w:rPr>
                <w:rFonts w:ascii="Arial" w:hAnsi="Arial" w:cs="Arial"/>
                <w:sz w:val="36"/>
                <w:szCs w:val="24"/>
              </w:rPr>
              <w:t>”</w:t>
            </w:r>
          </w:p>
        </w:tc>
      </w:tr>
      <w:tr w:rsidR="00911477" w:rsidRPr="002A36EA" w14:paraId="58210EE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0DDC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F39D159" w14:textId="3753ADE6" w:rsidR="00911477" w:rsidRPr="00911477" w:rsidRDefault="00B07236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BC61F3">
              <w:rPr>
                <w:rFonts w:ascii="Arial" w:hAnsi="Arial" w:cs="Arial"/>
              </w:rPr>
              <w:t>1 0</w:t>
            </w:r>
            <w:r>
              <w:rPr>
                <w:rFonts w:ascii="Arial" w:hAnsi="Arial" w:cs="Arial"/>
              </w:rPr>
              <w:t>9</w:t>
            </w:r>
            <w:r w:rsidR="00BC61F3">
              <w:rPr>
                <w:rFonts w:ascii="Arial" w:hAnsi="Arial" w:cs="Arial"/>
              </w:rPr>
              <w:t xml:space="preserve"> 2023</w:t>
            </w:r>
          </w:p>
        </w:tc>
      </w:tr>
      <w:tr w:rsidR="00911477" w:rsidRPr="00D21604" w14:paraId="163DA6F0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6CB3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F5932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0D380433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9FB8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729E85" w14:textId="22D6792F" w:rsidR="00911477" w:rsidRPr="00DE4DB9" w:rsidRDefault="00E133DA" w:rsidP="00903BE6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2A36EA" w14:paraId="305DF0D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5CEA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DBD39" w14:textId="6F1F21B0" w:rsidR="00903BE6" w:rsidRDefault="00903BE6" w:rsidP="00903BE6">
            <w:pPr>
              <w:rPr>
                <w:rFonts w:ascii="Arial" w:hAnsi="Arial" w:cs="Arial"/>
                <w:color w:val="0000FF"/>
              </w:rPr>
            </w:pPr>
            <w:r w:rsidRPr="00543EE7">
              <w:rPr>
                <w:rFonts w:ascii="Arial" w:hAnsi="Arial" w:cs="Arial"/>
                <w:color w:val="0000FF"/>
              </w:rPr>
              <w:t>Yoshihiro Nak</w:t>
            </w:r>
            <w:r w:rsidR="00396D3C">
              <w:rPr>
                <w:rFonts w:ascii="Arial" w:hAnsi="Arial" w:cs="Arial"/>
                <w:color w:val="0000FF"/>
              </w:rPr>
              <w:t>a</w:t>
            </w:r>
            <w:r w:rsidRPr="00543EE7">
              <w:rPr>
                <w:rFonts w:ascii="Arial" w:hAnsi="Arial" w:cs="Arial"/>
                <w:color w:val="0000FF"/>
              </w:rPr>
              <w:t>jima (ISG Chair) (</w:t>
            </w:r>
            <w:hyperlink r:id="rId8" w:history="1">
              <w:r w:rsidRPr="00543EE7">
                <w:rPr>
                  <w:rFonts w:ascii="Arial" w:hAnsi="Arial" w:cs="Arial"/>
                  <w:color w:val="0000FF"/>
                </w:rPr>
                <w:t>yoshihiro.nakajima.td@nttdocomo.com</w:t>
              </w:r>
            </w:hyperlink>
            <w:r w:rsidRPr="00543EE7">
              <w:rPr>
                <w:rFonts w:ascii="Arial" w:hAnsi="Arial" w:cs="Arial"/>
                <w:color w:val="0000FF"/>
              </w:rPr>
              <w:t>)</w:t>
            </w:r>
          </w:p>
          <w:p w14:paraId="45D67371" w14:textId="291364FF" w:rsidR="003D54AC" w:rsidRDefault="003D54AC" w:rsidP="00903BE6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Deng Hui (ISG Vice-Chair) (</w:t>
            </w:r>
            <w:r w:rsidR="00B01996" w:rsidRPr="00B01996">
              <w:rPr>
                <w:rFonts w:ascii="Arial" w:hAnsi="Arial" w:cs="Arial"/>
                <w:color w:val="0000FF"/>
              </w:rPr>
              <w:t>denghui12@huawei.com</w:t>
            </w:r>
            <w:r>
              <w:rPr>
                <w:rFonts w:ascii="Arial" w:hAnsi="Arial" w:cs="Arial"/>
                <w:color w:val="0000FF"/>
              </w:rPr>
              <w:t>)</w:t>
            </w:r>
          </w:p>
          <w:p w14:paraId="41F2A3C0" w14:textId="5C17C31D" w:rsidR="003D54AC" w:rsidRPr="00543EE7" w:rsidRDefault="003D54AC" w:rsidP="00903BE6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Janusz </w:t>
            </w:r>
            <w:proofErr w:type="spellStart"/>
            <w:r w:rsidR="00B01996">
              <w:rPr>
                <w:rFonts w:ascii="Arial" w:hAnsi="Arial" w:cs="Arial"/>
                <w:color w:val="0000FF"/>
              </w:rPr>
              <w:t>P</w:t>
            </w:r>
            <w:r w:rsidR="00B01996" w:rsidRPr="00B01996">
              <w:rPr>
                <w:rFonts w:ascii="Arial" w:hAnsi="Arial" w:cs="Arial"/>
                <w:color w:val="0000FF"/>
              </w:rPr>
              <w:t>ieczerak</w:t>
            </w:r>
            <w:proofErr w:type="spellEnd"/>
            <w:r w:rsidR="00B01996"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color w:val="0000FF"/>
              </w:rPr>
              <w:t>(ISG Vice-Chair) (</w:t>
            </w:r>
            <w:r w:rsidR="00B01996" w:rsidRPr="00B01996">
              <w:rPr>
                <w:rFonts w:ascii="Arial" w:hAnsi="Arial" w:cs="Arial"/>
                <w:color w:val="0000FF"/>
              </w:rPr>
              <w:t>janusz.pieczerak@orange.com</w:t>
            </w:r>
            <w:r>
              <w:rPr>
                <w:rFonts w:ascii="Arial" w:hAnsi="Arial" w:cs="Arial"/>
                <w:color w:val="0000FF"/>
              </w:rPr>
              <w:t>)</w:t>
            </w:r>
          </w:p>
          <w:p w14:paraId="7C51FC4B" w14:textId="7C231D25" w:rsidR="00903BE6" w:rsidRDefault="00903BE6" w:rsidP="00903BE6">
            <w:pPr>
              <w:rPr>
                <w:rFonts w:ascii="Arial" w:hAnsi="Arial" w:cs="Arial"/>
                <w:color w:val="0000FF"/>
                <w:lang w:val="de-DE"/>
              </w:rPr>
            </w:pPr>
            <w:r w:rsidRPr="007A329D">
              <w:rPr>
                <w:rFonts w:ascii="Arial" w:hAnsi="Arial" w:cs="Arial"/>
                <w:color w:val="0000FF"/>
                <w:lang w:val="de-DE"/>
              </w:rPr>
              <w:t>Ulrich Kleber (ISG Technical Manager) (</w:t>
            </w:r>
            <w:r w:rsidR="00AF70BD">
              <w:fldChar w:fldCharType="begin"/>
            </w:r>
            <w:r w:rsidR="00AF70BD">
              <w:instrText>HYPERLINK "mailto:ulrich.kleber@huawei.com"</w:instrText>
            </w:r>
            <w:r w:rsidR="00AF70BD">
              <w:fldChar w:fldCharType="separate"/>
            </w:r>
            <w:r w:rsidR="00494DB4" w:rsidRPr="00C23FDB">
              <w:rPr>
                <w:rStyle w:val="Hyperlink"/>
                <w:rFonts w:ascii="Arial" w:hAnsi="Arial" w:cs="Arial"/>
                <w:lang w:val="de-DE"/>
              </w:rPr>
              <w:t>ulrich.kleber@huawei.com</w:t>
            </w:r>
            <w:r w:rsidR="00AF70BD">
              <w:rPr>
                <w:rStyle w:val="Hyperlink"/>
                <w:rFonts w:ascii="Arial" w:hAnsi="Arial" w:cs="Arial"/>
                <w:lang w:val="de-DE"/>
              </w:rPr>
              <w:fldChar w:fldCharType="end"/>
            </w:r>
            <w:r w:rsidRPr="007A329D">
              <w:rPr>
                <w:rFonts w:ascii="Arial" w:hAnsi="Arial" w:cs="Arial"/>
                <w:color w:val="0000FF"/>
                <w:lang w:val="de-DE"/>
              </w:rPr>
              <w:t>)</w:t>
            </w:r>
          </w:p>
          <w:p w14:paraId="6DDB57BF" w14:textId="1D2DB346" w:rsidR="00494DB4" w:rsidRPr="00DF096F" w:rsidRDefault="00B538C1" w:rsidP="00903BE6">
            <w:pPr>
              <w:rPr>
                <w:rFonts w:ascii="Arial" w:hAnsi="Arial" w:cs="Arial"/>
                <w:color w:val="0000FF"/>
              </w:rPr>
            </w:pPr>
            <w:r w:rsidRPr="00DF096F">
              <w:rPr>
                <w:rFonts w:ascii="Arial" w:hAnsi="Arial" w:cs="Arial"/>
                <w:color w:val="0000FF"/>
              </w:rPr>
              <w:t xml:space="preserve">Leslie Willis </w:t>
            </w:r>
            <w:r w:rsidR="004443C2" w:rsidRPr="00DF096F">
              <w:rPr>
                <w:rFonts w:ascii="Arial" w:hAnsi="Arial" w:cs="Arial"/>
                <w:color w:val="0000FF"/>
              </w:rPr>
              <w:t>(</w:t>
            </w:r>
            <w:r w:rsidR="00494DB4" w:rsidRPr="00DF096F">
              <w:rPr>
                <w:rFonts w:ascii="Arial" w:hAnsi="Arial" w:cs="Arial"/>
                <w:color w:val="0000FF"/>
              </w:rPr>
              <w:t>SEC WG Chair</w:t>
            </w:r>
            <w:r w:rsidR="004443C2" w:rsidRPr="00DF096F">
              <w:rPr>
                <w:rFonts w:ascii="Arial" w:hAnsi="Arial" w:cs="Arial"/>
                <w:color w:val="0000FF"/>
              </w:rPr>
              <w:t>)</w:t>
            </w:r>
            <w:r w:rsidRPr="00DF096F">
              <w:rPr>
                <w:rFonts w:ascii="Arial" w:hAnsi="Arial" w:cs="Arial"/>
                <w:color w:val="0000FF"/>
              </w:rPr>
              <w:t xml:space="preserve"> (leslie.willis@bt.com)</w:t>
            </w:r>
          </w:p>
          <w:p w14:paraId="162248A0" w14:textId="51D3313A" w:rsidR="00494DB4" w:rsidRPr="00DF096F" w:rsidRDefault="00B538C1" w:rsidP="00903BE6">
            <w:pPr>
              <w:rPr>
                <w:rFonts w:ascii="Arial" w:eastAsiaTheme="minorEastAsia" w:hAnsi="Arial" w:cs="Arial"/>
                <w:color w:val="0000FF"/>
                <w:lang w:eastAsia="ja-JP"/>
              </w:rPr>
            </w:pPr>
            <w:r w:rsidRPr="00DF096F">
              <w:rPr>
                <w:rFonts w:ascii="Arial" w:eastAsiaTheme="minorEastAsia" w:hAnsi="Arial" w:cs="Arial"/>
                <w:color w:val="0000FF"/>
                <w:lang w:eastAsia="ja-JP"/>
              </w:rPr>
              <w:t xml:space="preserve">Serge Manning </w:t>
            </w:r>
            <w:r w:rsidR="004443C2" w:rsidRPr="00DF096F">
              <w:rPr>
                <w:rFonts w:ascii="Arial" w:eastAsiaTheme="minorEastAsia" w:hAnsi="Arial" w:cs="Arial"/>
                <w:color w:val="0000FF"/>
                <w:lang w:eastAsia="ja-JP"/>
              </w:rPr>
              <w:t>(</w:t>
            </w:r>
            <w:r w:rsidR="00494DB4" w:rsidRPr="00DF096F">
              <w:rPr>
                <w:rFonts w:ascii="Arial" w:eastAsiaTheme="minorEastAsia" w:hAnsi="Arial" w:cs="Arial" w:hint="eastAsia"/>
                <w:color w:val="0000FF"/>
                <w:lang w:eastAsia="ja-JP"/>
              </w:rPr>
              <w:t>S</w:t>
            </w:r>
            <w:r w:rsidR="00494DB4" w:rsidRPr="00DF096F">
              <w:rPr>
                <w:rFonts w:ascii="Arial" w:eastAsiaTheme="minorEastAsia" w:hAnsi="Arial" w:cs="Arial"/>
                <w:color w:val="0000FF"/>
                <w:lang w:eastAsia="ja-JP"/>
              </w:rPr>
              <w:t>EC WG vice-Chair</w:t>
            </w:r>
            <w:r w:rsidR="004443C2" w:rsidRPr="00DF096F">
              <w:rPr>
                <w:rFonts w:ascii="Arial" w:eastAsiaTheme="minorEastAsia" w:hAnsi="Arial" w:cs="Arial"/>
                <w:color w:val="0000FF"/>
                <w:lang w:eastAsia="ja-JP"/>
              </w:rPr>
              <w:t>)</w:t>
            </w:r>
            <w:r w:rsidRPr="00DF096F">
              <w:rPr>
                <w:rFonts w:ascii="Arial" w:eastAsiaTheme="minorEastAsia" w:hAnsi="Arial" w:cs="Arial"/>
                <w:color w:val="0000FF"/>
                <w:lang w:eastAsia="ja-JP"/>
              </w:rPr>
              <w:t xml:space="preserve"> (serge.manning@t-mobile.com)</w:t>
            </w:r>
          </w:p>
          <w:p w14:paraId="4269BCDE" w14:textId="69F87C86" w:rsidR="00903BE6" w:rsidRPr="00543EE7" w:rsidRDefault="00903BE6" w:rsidP="00903BE6">
            <w:pPr>
              <w:rPr>
                <w:rFonts w:ascii="Arial" w:hAnsi="Arial" w:cs="Arial"/>
                <w:color w:val="0000FF"/>
              </w:rPr>
            </w:pPr>
            <w:r w:rsidRPr="00543EE7">
              <w:rPr>
                <w:rFonts w:ascii="Arial" w:hAnsi="Arial" w:cs="Arial"/>
                <w:color w:val="0000FF"/>
              </w:rPr>
              <w:t xml:space="preserve">Xia </w:t>
            </w:r>
            <w:proofErr w:type="spellStart"/>
            <w:r w:rsidRPr="00543EE7">
              <w:rPr>
                <w:rFonts w:ascii="Arial" w:hAnsi="Arial" w:cs="Arial"/>
                <w:color w:val="0000FF"/>
              </w:rPr>
              <w:t>Haitao</w:t>
            </w:r>
            <w:proofErr w:type="spellEnd"/>
            <w:r w:rsidRPr="00543EE7">
              <w:rPr>
                <w:rFonts w:ascii="Arial" w:hAnsi="Arial" w:cs="Arial"/>
                <w:color w:val="0000FF"/>
              </w:rPr>
              <w:t xml:space="preserve"> (IFA WG Chair) (xiahaitao@huawei.com)</w:t>
            </w:r>
          </w:p>
          <w:p w14:paraId="1F74212A" w14:textId="52300797" w:rsidR="00903BE6" w:rsidRPr="00543EE7" w:rsidRDefault="00595A99" w:rsidP="00B538C1">
            <w:pPr>
              <w:rPr>
                <w:rFonts w:ascii="Arial" w:hAnsi="Arial" w:cs="Arial"/>
                <w:color w:val="0000FF"/>
              </w:rPr>
            </w:pPr>
            <w:r w:rsidRPr="00543EE7">
              <w:rPr>
                <w:rFonts w:ascii="Arial" w:hAnsi="Arial" w:cs="Arial"/>
                <w:color w:val="0000FF"/>
              </w:rPr>
              <w:t xml:space="preserve">Kostas </w:t>
            </w:r>
            <w:proofErr w:type="spellStart"/>
            <w:r w:rsidRPr="00543EE7">
              <w:rPr>
                <w:rFonts w:ascii="Arial" w:hAnsi="Arial" w:cs="Arial"/>
                <w:color w:val="0000FF"/>
              </w:rPr>
              <w:t>Katsalis</w:t>
            </w:r>
            <w:proofErr w:type="spellEnd"/>
            <w:r w:rsidR="00903BE6" w:rsidRPr="00543EE7">
              <w:rPr>
                <w:rFonts w:ascii="Arial" w:hAnsi="Arial" w:cs="Arial"/>
                <w:color w:val="0000FF"/>
              </w:rPr>
              <w:t xml:space="preserve"> (IFA WG Vice-Chair) </w:t>
            </w:r>
            <w:r w:rsidR="00B538C1">
              <w:rPr>
                <w:rFonts w:ascii="Arial" w:hAnsi="Arial" w:cs="Arial"/>
                <w:color w:val="0000FF"/>
              </w:rPr>
              <w:t>(</w:t>
            </w:r>
            <w:r w:rsidR="00B538C1" w:rsidRPr="00B538C1">
              <w:rPr>
                <w:rFonts w:ascii="Arial" w:hAnsi="Arial" w:cs="Arial"/>
                <w:color w:val="0000FF"/>
              </w:rPr>
              <w:t>Katsalis@docomolab-euro.com</w:t>
            </w:r>
            <w:r w:rsidR="00903BE6" w:rsidRPr="00543EE7">
              <w:rPr>
                <w:rFonts w:ascii="Arial" w:hAnsi="Arial" w:cs="Arial"/>
                <w:color w:val="0000FF"/>
              </w:rPr>
              <w:t>)</w:t>
            </w:r>
          </w:p>
          <w:p w14:paraId="7ED7A472" w14:textId="70803569" w:rsidR="00903BE6" w:rsidRPr="00543EE7" w:rsidRDefault="00F643EA" w:rsidP="00903BE6">
            <w:pPr>
              <w:rPr>
                <w:rFonts w:ascii="Arial" w:hAnsi="Arial" w:cs="Arial"/>
                <w:color w:val="0000FF"/>
              </w:rPr>
            </w:pPr>
            <w:r w:rsidRPr="00B07236">
              <w:rPr>
                <w:rFonts w:ascii="Arial" w:hAnsi="Arial" w:cs="Arial"/>
                <w:color w:val="0000FF"/>
              </w:rPr>
              <w:t>Yuya Kuno</w:t>
            </w:r>
            <w:r w:rsidR="00903BE6" w:rsidRPr="00543EE7">
              <w:rPr>
                <w:rFonts w:ascii="Arial" w:hAnsi="Arial" w:cs="Arial"/>
                <w:color w:val="0000FF"/>
              </w:rPr>
              <w:t xml:space="preserve"> (Feature prime) (</w:t>
            </w:r>
            <w:r w:rsidR="0011272D" w:rsidRPr="0011272D">
              <w:rPr>
                <w:rFonts w:ascii="Arial" w:hAnsi="Arial" w:cs="Arial"/>
                <w:color w:val="0000FF"/>
              </w:rPr>
              <w:t>kunoyu@nttdocomo.com</w:t>
            </w:r>
            <w:r w:rsidR="00903BE6" w:rsidRPr="00543EE7">
              <w:rPr>
                <w:rFonts w:ascii="Arial" w:hAnsi="Arial" w:cs="Arial"/>
                <w:color w:val="0000FF"/>
              </w:rPr>
              <w:t>)</w:t>
            </w:r>
          </w:p>
          <w:p w14:paraId="2ED4AF83" w14:textId="0F9B4E83" w:rsidR="00911477" w:rsidRPr="001F62F6" w:rsidRDefault="00AF70BD" w:rsidP="00932368">
            <w:pPr>
              <w:rPr>
                <w:rStyle w:val="Hyperlink"/>
              </w:rPr>
            </w:pPr>
            <w:hyperlink r:id="rId9" w:history="1">
              <w:r w:rsidR="001F62F6" w:rsidRPr="00543EE7">
                <w:rPr>
                  <w:rFonts w:ascii="Arial" w:hAnsi="Arial" w:cs="Arial"/>
                  <w:color w:val="0000FF"/>
                </w:rPr>
                <w:t>NFVSupport@etsi.org</w:t>
              </w:r>
            </w:hyperlink>
            <w:r w:rsidR="00911477" w:rsidRPr="001F62F6">
              <w:rPr>
                <w:rStyle w:val="Hyperlink"/>
              </w:rPr>
              <w:t xml:space="preserve"> </w:t>
            </w:r>
          </w:p>
        </w:tc>
      </w:tr>
      <w:tr w:rsidR="00911477" w:rsidRPr="008F646A" w14:paraId="3933B3A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CF6B8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C1B46F" w14:textId="77777777" w:rsidR="00911477" w:rsidRPr="001F62F6" w:rsidRDefault="00911477" w:rsidP="007F05C7">
            <w:pPr>
              <w:ind w:left="57"/>
              <w:rPr>
                <w:rStyle w:val="Hyperlink"/>
              </w:rPr>
            </w:pPr>
          </w:p>
        </w:tc>
      </w:tr>
      <w:tr w:rsidR="00911477" w:rsidRPr="00AF70BD" w14:paraId="0EDD53F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009C1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B4AF32D" w14:textId="7A6FCAD4" w:rsidR="004578BB" w:rsidRPr="00396D3C" w:rsidRDefault="004578BB" w:rsidP="00543EE7">
            <w:pPr>
              <w:rPr>
                <w:rFonts w:ascii="Arial" w:eastAsiaTheme="minorEastAsia" w:hAnsi="Arial" w:cs="Arial"/>
                <w:color w:val="0000FF"/>
                <w:sz w:val="28"/>
                <w:lang w:val="fr-FR" w:eastAsia="ja-JP"/>
              </w:rPr>
            </w:pPr>
            <w:r w:rsidRPr="00396D3C">
              <w:rPr>
                <w:rFonts w:ascii="Arial" w:eastAsiaTheme="minorEastAsia" w:hAnsi="Arial" w:cs="Arial" w:hint="eastAsia"/>
                <w:color w:val="0000FF"/>
                <w:sz w:val="28"/>
                <w:lang w:val="fr-FR" w:eastAsia="ja-JP"/>
              </w:rPr>
              <w:t>O</w:t>
            </w:r>
            <w:r w:rsidRPr="00396D3C">
              <w:rPr>
                <w:rFonts w:ascii="Arial" w:eastAsiaTheme="minorEastAsia" w:hAnsi="Arial" w:cs="Arial"/>
                <w:color w:val="0000FF"/>
                <w:sz w:val="28"/>
                <w:lang w:val="fr-FR" w:eastAsia="ja-JP"/>
              </w:rPr>
              <w:t>-RAN WG11</w:t>
            </w:r>
          </w:p>
          <w:p w14:paraId="2DC514B6" w14:textId="574BB7DB" w:rsidR="004578BB" w:rsidRPr="00396D3C" w:rsidRDefault="004578BB" w:rsidP="00543EE7">
            <w:pPr>
              <w:rPr>
                <w:rFonts w:ascii="Arial" w:eastAsiaTheme="minorEastAsia" w:hAnsi="Arial" w:cs="Arial"/>
                <w:color w:val="0000FF"/>
                <w:sz w:val="28"/>
                <w:lang w:val="fr-FR" w:eastAsia="ja-JP"/>
              </w:rPr>
            </w:pPr>
            <w:r w:rsidRPr="00396D3C">
              <w:rPr>
                <w:rFonts w:ascii="Arial" w:eastAsiaTheme="minorEastAsia" w:hAnsi="Arial" w:cs="Arial" w:hint="eastAsia"/>
                <w:color w:val="0000FF"/>
                <w:sz w:val="28"/>
                <w:lang w:val="fr-FR" w:eastAsia="ja-JP"/>
              </w:rPr>
              <w:t>Z</w:t>
            </w:r>
            <w:r w:rsidRPr="00396D3C">
              <w:rPr>
                <w:rFonts w:ascii="Arial" w:eastAsiaTheme="minorEastAsia" w:hAnsi="Arial" w:cs="Arial"/>
                <w:color w:val="0000FF"/>
                <w:sz w:val="28"/>
                <w:lang w:val="fr-FR" w:eastAsia="ja-JP"/>
              </w:rPr>
              <w:t>SM</w:t>
            </w:r>
          </w:p>
          <w:p w14:paraId="3E02DCCC" w14:textId="6372896F" w:rsidR="00911477" w:rsidRPr="00396D3C" w:rsidRDefault="00C75E73" w:rsidP="00543EE7">
            <w:pPr>
              <w:rPr>
                <w:rFonts w:ascii="Arial" w:hAnsi="Arial" w:cs="Arial"/>
                <w:color w:val="0000FF"/>
                <w:lang w:val="fr-FR"/>
              </w:rPr>
            </w:pPr>
            <w:r w:rsidRPr="00396D3C">
              <w:rPr>
                <w:rFonts w:ascii="Arial" w:hAnsi="Arial" w:cs="Arial"/>
                <w:color w:val="0000FF"/>
                <w:sz w:val="28"/>
                <w:lang w:val="fr-FR"/>
              </w:rPr>
              <w:t>3GPP contacts</w:t>
            </w:r>
            <w:r w:rsidR="00595A99" w:rsidRPr="00396D3C">
              <w:rPr>
                <w:rFonts w:ascii="Arial" w:hAnsi="Arial" w:cs="Arial"/>
                <w:color w:val="0000FF"/>
                <w:sz w:val="28"/>
                <w:lang w:val="fr-FR"/>
              </w:rPr>
              <w:t xml:space="preserve"> (3GPP SA3</w:t>
            </w:r>
            <w:r w:rsidR="004578BB" w:rsidRPr="00396D3C">
              <w:rPr>
                <w:rFonts w:ascii="Arial" w:hAnsi="Arial" w:cs="Arial"/>
                <w:color w:val="0000FF"/>
                <w:sz w:val="28"/>
                <w:lang w:val="fr-FR"/>
              </w:rPr>
              <w:t>, SA5</w:t>
            </w:r>
            <w:r w:rsidR="00595A99" w:rsidRPr="00396D3C">
              <w:rPr>
                <w:rFonts w:ascii="Arial" w:hAnsi="Arial" w:cs="Arial"/>
                <w:color w:val="0000FF"/>
                <w:sz w:val="28"/>
                <w:lang w:val="fr-FR"/>
              </w:rPr>
              <w:t>)</w:t>
            </w:r>
          </w:p>
        </w:tc>
      </w:tr>
      <w:tr w:rsidR="00911477" w:rsidRPr="00DE4DB9" w14:paraId="3FB2309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EB7DCD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4461575" w14:textId="7FCFDDD7" w:rsidR="00911477" w:rsidRPr="00DE4DB9" w:rsidRDefault="00911477" w:rsidP="0093236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14:paraId="3F1FB0AE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F4A9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9DDDACD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11007C0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9E49E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05546056" w14:textId="42B63AD4" w:rsidR="00911477" w:rsidRPr="00911477" w:rsidRDefault="00E133DA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6BC18B9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3595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7A6F994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25B32B00" w14:textId="77777777" w:rsidTr="00396D3C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B14FE1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58BDA" w14:textId="56E0A8A6" w:rsidR="00911477" w:rsidRPr="00911477" w:rsidRDefault="00E133DA" w:rsidP="00903BE6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481E53F5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5855BC4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4E87AB1B" w14:textId="77777777" w:rsidR="00911477" w:rsidRPr="00866086" w:rsidRDefault="00911477" w:rsidP="00911477"/>
    <w:p w14:paraId="45BC0120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7FAE495" w14:textId="7FB9F17B" w:rsidR="00020BFF" w:rsidRDefault="00020BFF" w:rsidP="00020BFF">
      <w:pPr>
        <w:jc w:val="both"/>
        <w:rPr>
          <w:rFonts w:ascii="Arial" w:eastAsia="SimSun" w:hAnsi="Arial" w:cs="Arial"/>
          <w:lang w:val="en-US" w:eastAsia="zh-CN"/>
        </w:rPr>
      </w:pPr>
      <w:r w:rsidRPr="001E1CB1">
        <w:rPr>
          <w:rFonts w:ascii="Arial" w:eastAsia="SimSun" w:hAnsi="Arial" w:cs="Arial"/>
          <w:lang w:val="en-US" w:eastAsia="zh-CN"/>
        </w:rPr>
        <w:t>ETSI</w:t>
      </w:r>
      <w:r w:rsidR="00D57C19">
        <w:rPr>
          <w:rFonts w:ascii="Arial" w:eastAsia="SimSun" w:hAnsi="Arial" w:cs="Arial"/>
          <w:lang w:val="en-US" w:eastAsia="zh-CN"/>
        </w:rPr>
        <w:t xml:space="preserve"> ISG </w:t>
      </w:r>
      <w:r w:rsidRPr="001E1CB1">
        <w:rPr>
          <w:rFonts w:ascii="Arial" w:eastAsia="SimSun" w:hAnsi="Arial" w:cs="Arial"/>
          <w:lang w:val="en-US" w:eastAsia="zh-CN"/>
        </w:rPr>
        <w:t xml:space="preserve">NFV has begun </w:t>
      </w:r>
      <w:r>
        <w:rPr>
          <w:rFonts w:ascii="Arial" w:eastAsia="SimSun" w:hAnsi="Arial" w:cs="Arial"/>
          <w:lang w:val="en-US" w:eastAsia="zh-CN"/>
        </w:rPr>
        <w:t>the works on “C</w:t>
      </w:r>
      <w:r w:rsidRPr="001E1CB1">
        <w:rPr>
          <w:rFonts w:ascii="Arial" w:eastAsia="SimSun" w:hAnsi="Arial" w:cs="Arial"/>
          <w:lang w:val="en-US" w:eastAsia="zh-CN"/>
        </w:rPr>
        <w:t xml:space="preserve">ertificate </w:t>
      </w:r>
      <w:r>
        <w:rPr>
          <w:rFonts w:ascii="Arial" w:eastAsia="SimSun" w:hAnsi="Arial" w:cs="Arial"/>
          <w:lang w:val="en-US" w:eastAsia="zh-CN"/>
        </w:rPr>
        <w:t>M</w:t>
      </w:r>
      <w:r w:rsidRPr="001E1CB1">
        <w:rPr>
          <w:rFonts w:ascii="Arial" w:eastAsia="SimSun" w:hAnsi="Arial" w:cs="Arial"/>
          <w:lang w:val="en-US" w:eastAsia="zh-CN"/>
        </w:rPr>
        <w:t>anagement</w:t>
      </w:r>
      <w:r>
        <w:rPr>
          <w:rFonts w:ascii="Arial" w:eastAsia="SimSun" w:hAnsi="Arial" w:cs="Arial"/>
          <w:lang w:val="en-US" w:eastAsia="zh-CN"/>
        </w:rPr>
        <w:t>”</w:t>
      </w:r>
      <w:r w:rsidRPr="001E1CB1">
        <w:rPr>
          <w:rFonts w:ascii="Arial" w:eastAsia="SimSun" w:hAnsi="Arial" w:cs="Arial"/>
          <w:lang w:val="en-US" w:eastAsia="zh-CN"/>
        </w:rPr>
        <w:t xml:space="preserve"> and</w:t>
      </w:r>
      <w:r w:rsidR="001213C7">
        <w:rPr>
          <w:rFonts w:ascii="Arial" w:eastAsia="SimSun" w:hAnsi="Arial" w:cs="Arial"/>
          <w:lang w:val="en-US" w:eastAsia="zh-CN"/>
        </w:rPr>
        <w:t>,</w:t>
      </w:r>
      <w:r w:rsidRPr="001E1CB1">
        <w:rPr>
          <w:rFonts w:ascii="Arial" w:eastAsia="SimSun" w:hAnsi="Arial" w:cs="Arial"/>
          <w:lang w:val="en-US" w:eastAsia="zh-CN"/>
        </w:rPr>
        <w:t xml:space="preserve"> </w:t>
      </w:r>
      <w:r w:rsidR="00A30722">
        <w:rPr>
          <w:rFonts w:ascii="Arial" w:eastAsia="SimSun" w:hAnsi="Arial" w:cs="Arial"/>
          <w:lang w:val="en-US" w:eastAsia="zh-CN"/>
        </w:rPr>
        <w:t xml:space="preserve">recently, published </w:t>
      </w:r>
      <w:r w:rsidR="008B3327">
        <w:rPr>
          <w:rFonts w:ascii="Arial" w:eastAsia="SimSun" w:hAnsi="Arial" w:cs="Arial"/>
          <w:lang w:val="en-US" w:eastAsia="zh-CN"/>
        </w:rPr>
        <w:t xml:space="preserve">the first </w:t>
      </w:r>
      <w:r>
        <w:rPr>
          <w:rFonts w:ascii="Arial" w:eastAsia="SimSun" w:hAnsi="Arial" w:cs="Arial"/>
          <w:lang w:val="en-US" w:eastAsia="zh-CN"/>
        </w:rPr>
        <w:t xml:space="preserve">set of </w:t>
      </w:r>
      <w:r w:rsidRPr="001E1CB1">
        <w:rPr>
          <w:rFonts w:ascii="Arial" w:eastAsia="SimSun" w:hAnsi="Arial" w:cs="Arial"/>
          <w:lang w:val="en-US" w:eastAsia="zh-CN"/>
        </w:rPr>
        <w:t>specifications</w:t>
      </w:r>
      <w:r>
        <w:rPr>
          <w:rFonts w:ascii="Arial" w:eastAsia="SimSun" w:hAnsi="Arial" w:cs="Arial"/>
          <w:lang w:val="en-US" w:eastAsia="zh-CN"/>
        </w:rPr>
        <w:t xml:space="preserve">. </w:t>
      </w:r>
    </w:p>
    <w:p w14:paraId="4F2018E5" w14:textId="77777777" w:rsidR="00020BFF" w:rsidRDefault="00020BFF" w:rsidP="00020BFF">
      <w:pPr>
        <w:jc w:val="both"/>
        <w:rPr>
          <w:rFonts w:ascii="Arial" w:eastAsia="SimSun" w:hAnsi="Arial" w:cs="Arial"/>
          <w:lang w:val="en-US" w:eastAsia="zh-CN"/>
        </w:rPr>
      </w:pPr>
    </w:p>
    <w:p w14:paraId="1D67F132" w14:textId="076E75BC" w:rsidR="00020BFF" w:rsidRDefault="00020BFF" w:rsidP="001D41D2">
      <w:pPr>
        <w:jc w:val="both"/>
        <w:rPr>
          <w:rFonts w:ascii="Arial" w:hAnsi="Arial" w:cs="Arial"/>
        </w:rPr>
      </w:pPr>
      <w:r>
        <w:rPr>
          <w:rFonts w:ascii="Arial" w:eastAsia="SimSun" w:hAnsi="Arial" w:cs="Arial"/>
          <w:lang w:val="en-US" w:eastAsia="zh-CN"/>
        </w:rPr>
        <w:t xml:space="preserve">Main outcome of works is </w:t>
      </w:r>
      <w:r>
        <w:rPr>
          <w:rFonts w:ascii="Arial" w:eastAsia="SimSun" w:hAnsi="Arial" w:cs="Arial"/>
          <w:lang w:eastAsia="zh-CN"/>
        </w:rPr>
        <w:t xml:space="preserve">ETSI GS NFV-IFA 026, “Network Functions Virtualisation (NFV) Release 4; </w:t>
      </w:r>
      <w:r w:rsidRPr="0073630B">
        <w:rPr>
          <w:rFonts w:ascii="Arial" w:hAnsi="Arial" w:cs="Arial"/>
        </w:rPr>
        <w:t>Management and Orchestration; Security Architecture enhancements for NFV Specification”</w:t>
      </w:r>
      <w:r>
        <w:rPr>
          <w:rFonts w:ascii="Arial" w:hAnsi="Arial" w:cs="Arial"/>
        </w:rPr>
        <w:t>, which introduces the main concept, architecture, use cases, and requirements.</w:t>
      </w:r>
      <w:r w:rsidRPr="0073630B">
        <w:rPr>
          <w:rFonts w:ascii="Arial" w:hAnsi="Arial" w:cs="Arial"/>
        </w:rPr>
        <w:t xml:space="preserve"> </w:t>
      </w:r>
      <w:r w:rsidR="001D41D2">
        <w:rPr>
          <w:rFonts w:ascii="Arial" w:hAnsi="Arial" w:cs="Arial"/>
        </w:rPr>
        <w:t xml:space="preserve">And </w:t>
      </w:r>
      <w:r w:rsidR="001D41D2">
        <w:rPr>
          <w:rFonts w:ascii="Arial" w:eastAsia="SimSun" w:hAnsi="Arial" w:cs="Arial"/>
          <w:lang w:eastAsia="zh-CN"/>
        </w:rPr>
        <w:t>ETSI GS NFV-IFA 033 “</w:t>
      </w:r>
      <w:r w:rsidR="001D41D2" w:rsidRPr="001D41D2">
        <w:rPr>
          <w:rFonts w:ascii="Arial" w:eastAsia="SimSun" w:hAnsi="Arial" w:cs="Arial"/>
          <w:lang w:eastAsia="zh-CN"/>
        </w:rPr>
        <w:t>Reference points related to Security Manager and Certificate Management Function Interface and Information Model Specification</w:t>
      </w:r>
      <w:r w:rsidR="001D41D2">
        <w:rPr>
          <w:rFonts w:ascii="Arial" w:eastAsia="SimSun" w:hAnsi="Arial" w:cs="Arial"/>
          <w:lang w:eastAsia="zh-CN"/>
        </w:rPr>
        <w:t xml:space="preserve">”. </w:t>
      </w:r>
      <w:r>
        <w:rPr>
          <w:rFonts w:ascii="Arial" w:hAnsi="Arial" w:cs="Arial"/>
        </w:rPr>
        <w:t xml:space="preserve">The </w:t>
      </w:r>
      <w:r w:rsidRPr="0073630B">
        <w:rPr>
          <w:rFonts w:ascii="Arial" w:hAnsi="Arial" w:cs="Arial"/>
        </w:rPr>
        <w:t>version 4.</w:t>
      </w:r>
      <w:r>
        <w:rPr>
          <w:rFonts w:ascii="Arial" w:hAnsi="Arial" w:cs="Arial"/>
        </w:rPr>
        <w:t>5</w:t>
      </w:r>
      <w:r w:rsidRPr="0073630B">
        <w:rPr>
          <w:rFonts w:ascii="Arial" w:hAnsi="Arial" w:cs="Arial"/>
        </w:rPr>
        <w:t>.</w:t>
      </w:r>
      <w:r>
        <w:rPr>
          <w:rFonts w:ascii="Arial" w:hAnsi="Arial" w:cs="Arial"/>
        </w:rPr>
        <w:t>1</w:t>
      </w:r>
      <w:r>
        <w:rPr>
          <w:rFonts w:ascii="Arial" w:eastAsia="SimSun" w:hAnsi="Arial" w:cs="Arial"/>
          <w:lang w:eastAsia="zh-CN"/>
        </w:rPr>
        <w:t xml:space="preserve"> of ETSI NFV IFA026</w:t>
      </w:r>
      <w:r w:rsidR="001D41D2">
        <w:rPr>
          <w:rFonts w:ascii="Arial" w:eastAsia="SimSun" w:hAnsi="Arial" w:cs="Arial"/>
          <w:lang w:eastAsia="zh-CN"/>
        </w:rPr>
        <w:t>/IFA033</w:t>
      </w:r>
      <w:r>
        <w:rPr>
          <w:rFonts w:ascii="Arial" w:eastAsia="SimSun" w:hAnsi="Arial" w:cs="Arial"/>
          <w:lang w:eastAsia="zh-CN"/>
        </w:rPr>
        <w:t xml:space="preserve"> </w:t>
      </w:r>
      <w:r w:rsidR="00420746">
        <w:rPr>
          <w:rFonts w:ascii="Arial" w:eastAsia="SimSun" w:hAnsi="Arial" w:cs="Arial"/>
          <w:lang w:val="en-US" w:eastAsia="zh-CN"/>
        </w:rPr>
        <w:t>was publis</w:t>
      </w:r>
      <w:r w:rsidR="007B1C33">
        <w:rPr>
          <w:rFonts w:ascii="Arial" w:eastAsia="SimSun" w:hAnsi="Arial" w:cs="Arial"/>
          <w:lang w:val="en-US" w:eastAsia="zh-CN"/>
        </w:rPr>
        <w:t>h</w:t>
      </w:r>
      <w:r w:rsidR="00420746">
        <w:rPr>
          <w:rFonts w:ascii="Arial" w:eastAsia="SimSun" w:hAnsi="Arial" w:cs="Arial"/>
          <w:lang w:val="en-US" w:eastAsia="zh-CN"/>
        </w:rPr>
        <w:t>ed</w:t>
      </w:r>
      <w:r>
        <w:rPr>
          <w:rFonts w:ascii="Arial" w:eastAsia="SimSun" w:hAnsi="Arial" w:cs="Arial"/>
          <w:lang w:val="en-US" w:eastAsia="zh-CN"/>
        </w:rPr>
        <w:t>.</w:t>
      </w:r>
      <w:r w:rsidRPr="0073630B">
        <w:rPr>
          <w:rFonts w:ascii="Arial" w:hAnsi="Arial" w:cs="Arial"/>
        </w:rPr>
        <w:t xml:space="preserve"> The </w:t>
      </w:r>
      <w:r w:rsidR="008A3D65">
        <w:rPr>
          <w:rFonts w:ascii="Arial" w:hAnsi="Arial" w:cs="Arial"/>
        </w:rPr>
        <w:t>specifications</w:t>
      </w:r>
      <w:r w:rsidRPr="0073630B">
        <w:rPr>
          <w:rFonts w:ascii="Arial" w:hAnsi="Arial" w:cs="Arial"/>
        </w:rPr>
        <w:t xml:space="preserve"> </w:t>
      </w:r>
      <w:r w:rsidR="00173B4B">
        <w:rPr>
          <w:rFonts w:ascii="Arial" w:hAnsi="Arial" w:cs="Arial"/>
        </w:rPr>
        <w:t xml:space="preserve">are </w:t>
      </w:r>
      <w:r w:rsidRPr="0073630B">
        <w:rPr>
          <w:rFonts w:ascii="Arial" w:hAnsi="Arial" w:cs="Arial"/>
        </w:rPr>
        <w:t xml:space="preserve">available at the following location:  </w:t>
      </w:r>
    </w:p>
    <w:p w14:paraId="379CC323" w14:textId="77777777" w:rsidR="00020BFF" w:rsidRPr="0073630B" w:rsidRDefault="00020BFF" w:rsidP="00020BFF">
      <w:pPr>
        <w:jc w:val="both"/>
        <w:rPr>
          <w:rFonts w:ascii="Arial" w:hAnsi="Arial" w:cs="Arial"/>
        </w:rPr>
      </w:pPr>
    </w:p>
    <w:p w14:paraId="5D315A23" w14:textId="77777777" w:rsidR="002151C3" w:rsidRPr="002151C3" w:rsidRDefault="00AF70BD" w:rsidP="00020BFF">
      <w:pPr>
        <w:pStyle w:val="ListParagraph"/>
        <w:widowControl w:val="0"/>
        <w:numPr>
          <w:ilvl w:val="0"/>
          <w:numId w:val="36"/>
        </w:numPr>
        <w:spacing w:after="180"/>
        <w:rPr>
          <w:rFonts w:ascii="Arial" w:hAnsi="Arial" w:cs="Arial"/>
          <w:sz w:val="18"/>
          <w:szCs w:val="18"/>
        </w:rPr>
      </w:pPr>
      <w:hyperlink r:id="rId10" w:history="1">
        <w:r w:rsidR="007B1C33" w:rsidRPr="002151C3">
          <w:rPr>
            <w:rStyle w:val="Hyperlink"/>
            <w:rFonts w:ascii="Arial" w:hAnsi="Arial" w:cs="Arial"/>
            <w:sz w:val="18"/>
            <w:szCs w:val="18"/>
          </w:rPr>
          <w:t>https://www.etsi.org/deliver/etsi_gs/NFV-IFA/001_099/026/04.05.01_60/gs_NFV-IFA026v040501p.pdf</w:t>
        </w:r>
      </w:hyperlink>
      <w:r w:rsidR="007B1C33" w:rsidRPr="002151C3">
        <w:rPr>
          <w:rFonts w:ascii="Arial" w:hAnsi="Arial" w:cs="Arial"/>
          <w:sz w:val="18"/>
          <w:szCs w:val="18"/>
        </w:rPr>
        <w:t xml:space="preserve"> </w:t>
      </w:r>
    </w:p>
    <w:p w14:paraId="01822115" w14:textId="1DBD36EF" w:rsidR="00020BFF" w:rsidRPr="002151C3" w:rsidRDefault="00AF70BD" w:rsidP="00020BFF">
      <w:pPr>
        <w:pStyle w:val="ListParagraph"/>
        <w:widowControl w:val="0"/>
        <w:numPr>
          <w:ilvl w:val="0"/>
          <w:numId w:val="36"/>
        </w:numPr>
        <w:spacing w:after="180"/>
        <w:rPr>
          <w:rFonts w:ascii="Arial" w:hAnsi="Arial" w:cs="Arial"/>
          <w:sz w:val="18"/>
          <w:szCs w:val="18"/>
        </w:rPr>
      </w:pPr>
      <w:hyperlink r:id="rId11" w:history="1">
        <w:r w:rsidR="002151C3" w:rsidRPr="002151C3">
          <w:rPr>
            <w:rStyle w:val="Hyperlink"/>
            <w:rFonts w:ascii="Arial" w:hAnsi="Arial" w:cs="Arial"/>
            <w:sz w:val="18"/>
            <w:szCs w:val="18"/>
          </w:rPr>
          <w:t>https://www.etsi.org/deliver/etsi_gs/NFV-IFA/001_099/033/04.05.01_60/gs_NFV-IFA033v040501p.pdf</w:t>
        </w:r>
      </w:hyperlink>
      <w:r w:rsidR="002151C3" w:rsidRPr="002151C3">
        <w:rPr>
          <w:rFonts w:ascii="Arial" w:hAnsi="Arial" w:cs="Arial"/>
          <w:sz w:val="18"/>
          <w:szCs w:val="18"/>
        </w:rPr>
        <w:t xml:space="preserve"> </w:t>
      </w:r>
    </w:p>
    <w:p w14:paraId="783BE0F7" w14:textId="2438D350" w:rsidR="00020BFF" w:rsidRDefault="00020BFF" w:rsidP="00020BFF">
      <w:pPr>
        <w:widowControl w:val="0"/>
        <w:spacing w:after="180"/>
        <w:rPr>
          <w:rFonts w:ascii="Arial" w:hAnsi="Arial" w:cs="Arial"/>
        </w:rPr>
      </w:pPr>
      <w:r w:rsidRPr="00F8704E">
        <w:rPr>
          <w:rFonts w:ascii="Arial" w:hAnsi="Arial" w:cs="Arial"/>
        </w:rPr>
        <w:t xml:space="preserve">The following is a brief </w:t>
      </w:r>
      <w:r>
        <w:rPr>
          <w:rFonts w:ascii="Arial" w:hAnsi="Arial" w:cs="Arial"/>
        </w:rPr>
        <w:t>introduction of Certificate Management in ETSI</w:t>
      </w:r>
      <w:r w:rsidR="00F77E35">
        <w:rPr>
          <w:rFonts w:ascii="Arial" w:hAnsi="Arial" w:cs="Arial"/>
        </w:rPr>
        <w:t xml:space="preserve"> </w:t>
      </w:r>
      <w:r w:rsidR="00D57C19">
        <w:rPr>
          <w:rFonts w:ascii="Arial" w:hAnsi="Arial" w:cs="Arial"/>
        </w:rPr>
        <w:t>ISG NFV</w:t>
      </w:r>
      <w:r>
        <w:rPr>
          <w:rFonts w:ascii="Arial" w:hAnsi="Arial" w:cs="Arial"/>
        </w:rPr>
        <w:t>.</w:t>
      </w:r>
    </w:p>
    <w:p w14:paraId="2C3268BB" w14:textId="77777777" w:rsidR="00020BFF" w:rsidRPr="00020BFF" w:rsidRDefault="00020BFF" w:rsidP="00020BFF">
      <w:pPr>
        <w:pStyle w:val="ListParagraph"/>
        <w:widowControl w:val="0"/>
        <w:numPr>
          <w:ilvl w:val="0"/>
          <w:numId w:val="32"/>
        </w:numPr>
        <w:spacing w:after="180"/>
        <w:rPr>
          <w:rFonts w:ascii="Arial" w:hAnsi="Arial" w:cs="Arial"/>
        </w:rPr>
      </w:pPr>
      <w:r w:rsidRPr="00020BFF">
        <w:rPr>
          <w:rFonts w:ascii="Arial" w:hAnsi="Arial" w:cs="Arial"/>
        </w:rPr>
        <w:t>Summary of ed451 Certificate Management</w:t>
      </w:r>
    </w:p>
    <w:p w14:paraId="24E89CD6" w14:textId="77777777" w:rsidR="00020BFF" w:rsidRPr="00110D3C" w:rsidRDefault="00020BFF" w:rsidP="004133DD">
      <w:pPr>
        <w:pStyle w:val="ListParagraph"/>
        <w:widowControl w:val="0"/>
        <w:numPr>
          <w:ilvl w:val="1"/>
          <w:numId w:val="32"/>
        </w:numPr>
        <w:spacing w:after="180"/>
        <w:rPr>
          <w:rFonts w:ascii="Arial" w:hAnsi="Arial" w:cs="Arial"/>
        </w:rPr>
      </w:pPr>
      <w:r>
        <w:rPr>
          <w:rFonts w:ascii="Arial" w:hAnsi="Arial" w:cs="Arial"/>
        </w:rPr>
        <w:t>New entity “</w:t>
      </w:r>
      <w:r w:rsidRPr="00110D3C">
        <w:rPr>
          <w:rFonts w:ascii="Arial" w:hAnsi="Arial" w:cs="Arial"/>
        </w:rPr>
        <w:t>CMF (Certificate Management Function)</w:t>
      </w:r>
      <w:r>
        <w:rPr>
          <w:rFonts w:ascii="Arial" w:hAnsi="Arial" w:cs="Arial"/>
        </w:rPr>
        <w:t>”</w:t>
      </w:r>
    </w:p>
    <w:p w14:paraId="0AD57B7D" w14:textId="3448CBA2" w:rsidR="00020BFF" w:rsidRPr="0082018F" w:rsidRDefault="00020BFF" w:rsidP="00284A6A">
      <w:pPr>
        <w:widowControl w:val="0"/>
        <w:spacing w:after="180"/>
        <w:ind w:left="720"/>
        <w:rPr>
          <w:rFonts w:ascii="Arial" w:hAnsi="Arial" w:cs="Arial"/>
        </w:rPr>
      </w:pPr>
      <w:r>
        <w:rPr>
          <w:rFonts w:ascii="Arial" w:hAnsi="Arial" w:cs="Arial"/>
        </w:rPr>
        <w:t>It introduces t</w:t>
      </w:r>
      <w:r w:rsidRPr="0082018F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>“</w:t>
      </w:r>
      <w:r w:rsidRPr="0082018F">
        <w:rPr>
          <w:rFonts w:ascii="Arial" w:hAnsi="Arial" w:cs="Arial"/>
        </w:rPr>
        <w:t>Certificate Management Function (CMF)</w:t>
      </w:r>
      <w:r>
        <w:rPr>
          <w:rFonts w:ascii="Arial" w:hAnsi="Arial" w:cs="Arial"/>
        </w:rPr>
        <w:t>”</w:t>
      </w:r>
      <w:r w:rsidRPr="0082018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which </w:t>
      </w:r>
      <w:r w:rsidRPr="00A01390">
        <w:rPr>
          <w:rFonts w:ascii="Arial" w:hAnsi="Arial" w:cs="Arial"/>
        </w:rPr>
        <w:t>enable</w:t>
      </w:r>
      <w:r>
        <w:rPr>
          <w:rFonts w:ascii="Arial" w:hAnsi="Arial" w:cs="Arial"/>
        </w:rPr>
        <w:t>s</w:t>
      </w:r>
      <w:r w:rsidRPr="00A01390">
        <w:rPr>
          <w:rFonts w:ascii="Arial" w:hAnsi="Arial" w:cs="Arial"/>
        </w:rPr>
        <w:t xml:space="preserve"> the distribution and management of certificates issued by </w:t>
      </w:r>
      <w:r>
        <w:rPr>
          <w:rFonts w:ascii="Arial" w:hAnsi="Arial" w:cs="Arial"/>
        </w:rPr>
        <w:t xml:space="preserve">certification </w:t>
      </w:r>
      <w:r w:rsidRPr="00A01390">
        <w:rPr>
          <w:rFonts w:ascii="Arial" w:hAnsi="Arial" w:cs="Arial"/>
        </w:rPr>
        <w:t>authorit</w:t>
      </w:r>
      <w:r>
        <w:rPr>
          <w:rFonts w:ascii="Arial" w:hAnsi="Arial" w:cs="Arial"/>
        </w:rPr>
        <w:t>ies</w:t>
      </w:r>
      <w:r w:rsidRPr="00A01390">
        <w:rPr>
          <w:rFonts w:ascii="Arial" w:hAnsi="Arial" w:cs="Arial"/>
        </w:rPr>
        <w:t>, which are used for verifying the identity of VNF</w:t>
      </w:r>
      <w:r>
        <w:rPr>
          <w:rFonts w:ascii="Arial" w:hAnsi="Arial" w:cs="Arial"/>
        </w:rPr>
        <w:t>(</w:t>
      </w:r>
      <w:r w:rsidR="00EA6969">
        <w:rPr>
          <w:rFonts w:ascii="Arial" w:hAnsi="Arial" w:cs="Arial"/>
        </w:rPr>
        <w:t>C</w:t>
      </w:r>
      <w:r>
        <w:rPr>
          <w:rFonts w:ascii="Arial" w:hAnsi="Arial" w:cs="Arial"/>
        </w:rPr>
        <w:t>)</w:t>
      </w:r>
      <w:r w:rsidRPr="00A01390">
        <w:rPr>
          <w:rFonts w:ascii="Arial" w:hAnsi="Arial" w:cs="Arial"/>
        </w:rPr>
        <w:t>s and other components in NFV systems.</w:t>
      </w:r>
      <w:r>
        <w:rPr>
          <w:rFonts w:ascii="Arial" w:hAnsi="Arial" w:cs="Arial"/>
        </w:rPr>
        <w:t xml:space="preserve"> </w:t>
      </w:r>
      <w:r w:rsidRPr="0082018F">
        <w:rPr>
          <w:rFonts w:ascii="Arial" w:hAnsi="Arial" w:cs="Arial"/>
        </w:rPr>
        <w:t xml:space="preserve">These services are essential for establishing secure communications, such as TLS, for Virtual Network Functions (VNFs) and NFV-MANO entities. </w:t>
      </w:r>
    </w:p>
    <w:p w14:paraId="3AEF114C" w14:textId="77777777" w:rsidR="00020BFF" w:rsidRPr="00ED22CC" w:rsidRDefault="00020BFF" w:rsidP="00020BFF">
      <w:pPr>
        <w:pStyle w:val="ListParagraph"/>
        <w:widowControl w:val="0"/>
        <w:spacing w:after="180"/>
        <w:rPr>
          <w:rFonts w:ascii="Arial" w:hAnsi="Arial" w:cs="Arial"/>
        </w:rPr>
      </w:pPr>
    </w:p>
    <w:p w14:paraId="007774DE" w14:textId="77777777" w:rsidR="00020BFF" w:rsidRPr="00110D3C" w:rsidRDefault="00020BFF" w:rsidP="00020BFF">
      <w:pPr>
        <w:pStyle w:val="ListParagraph"/>
        <w:widowControl w:val="0"/>
        <w:numPr>
          <w:ilvl w:val="1"/>
          <w:numId w:val="32"/>
        </w:numPr>
        <w:spacing w:after="180"/>
        <w:rPr>
          <w:rFonts w:ascii="Arial" w:hAnsi="Arial" w:cs="Arial"/>
        </w:rPr>
      </w:pPr>
      <w:r w:rsidRPr="00110D3C">
        <w:rPr>
          <w:rFonts w:ascii="Arial" w:hAnsi="Arial" w:cs="Arial"/>
        </w:rPr>
        <w:t>Types of Certificates</w:t>
      </w:r>
    </w:p>
    <w:p w14:paraId="01CB1D7A" w14:textId="2B181FEF" w:rsidR="00020BFF" w:rsidRPr="0082018F" w:rsidRDefault="00020BFF" w:rsidP="00284A6A">
      <w:pPr>
        <w:widowControl w:val="0"/>
        <w:spacing w:after="180"/>
        <w:ind w:left="360" w:firstLine="360"/>
        <w:rPr>
          <w:rFonts w:ascii="Arial" w:hAnsi="Arial" w:cs="Arial"/>
        </w:rPr>
      </w:pPr>
      <w:r w:rsidRPr="0082018F">
        <w:rPr>
          <w:rFonts w:ascii="Arial" w:hAnsi="Arial" w:cs="Arial"/>
        </w:rPr>
        <w:t xml:space="preserve">The document </w:t>
      </w:r>
      <w:r>
        <w:rPr>
          <w:rFonts w:ascii="Arial" w:hAnsi="Arial" w:cs="Arial"/>
        </w:rPr>
        <w:t xml:space="preserve">categorises </w:t>
      </w:r>
      <w:r w:rsidRPr="0082018F">
        <w:rPr>
          <w:rFonts w:ascii="Arial" w:hAnsi="Arial" w:cs="Arial"/>
        </w:rPr>
        <w:t>five types of certificates used in the NFV Architectural Framework:</w:t>
      </w:r>
    </w:p>
    <w:p w14:paraId="683686F8" w14:textId="67B8CDB5" w:rsidR="00020BFF" w:rsidRPr="00F933F0" w:rsidRDefault="00020BFF" w:rsidP="00020BFF">
      <w:pPr>
        <w:pStyle w:val="ListParagraph"/>
        <w:widowControl w:val="0"/>
        <w:numPr>
          <w:ilvl w:val="0"/>
          <w:numId w:val="34"/>
        </w:numPr>
        <w:spacing w:after="180"/>
        <w:ind w:left="1080"/>
        <w:rPr>
          <w:rFonts w:ascii="Arial" w:hAnsi="Arial" w:cs="Arial"/>
        </w:rPr>
      </w:pPr>
      <w:r w:rsidRPr="00F933F0">
        <w:rPr>
          <w:rFonts w:ascii="Arial" w:hAnsi="Arial" w:cs="Arial"/>
        </w:rPr>
        <w:t>VNFCI Certificate: Used for securing connections between applications of VNFCIs, including inter-VNFI and intra-VNFI secure communications.</w:t>
      </w:r>
      <w:r w:rsidR="000A019E">
        <w:rPr>
          <w:rFonts w:ascii="Arial" w:hAnsi="Arial" w:cs="Arial"/>
        </w:rPr>
        <w:t xml:space="preserve"> </w:t>
      </w:r>
      <w:r w:rsidR="000A019E" w:rsidRPr="000A019E">
        <w:rPr>
          <w:rFonts w:ascii="Arial" w:hAnsi="Arial" w:cs="Arial"/>
        </w:rPr>
        <w:t>Use</w:t>
      </w:r>
      <w:r w:rsidR="00E14C14">
        <w:rPr>
          <w:rFonts w:ascii="Arial" w:hAnsi="Arial" w:cs="Arial"/>
        </w:rPr>
        <w:t xml:space="preserve"> </w:t>
      </w:r>
      <w:r w:rsidR="000A019E" w:rsidRPr="000A019E">
        <w:rPr>
          <w:rFonts w:ascii="Arial" w:hAnsi="Arial" w:cs="Arial"/>
        </w:rPr>
        <w:t>case</w:t>
      </w:r>
      <w:r w:rsidR="00DE1E77">
        <w:rPr>
          <w:rFonts w:ascii="Arial" w:hAnsi="Arial" w:cs="Arial"/>
        </w:rPr>
        <w:t>s</w:t>
      </w:r>
      <w:r w:rsidR="000A019E" w:rsidRPr="000A019E">
        <w:rPr>
          <w:rFonts w:ascii="Arial" w:hAnsi="Arial" w:cs="Arial"/>
        </w:rPr>
        <w:t>, Requirement</w:t>
      </w:r>
      <w:r w:rsidR="00DE1E77">
        <w:rPr>
          <w:rFonts w:ascii="Arial" w:hAnsi="Arial" w:cs="Arial"/>
        </w:rPr>
        <w:t>s</w:t>
      </w:r>
      <w:r w:rsidR="000A019E" w:rsidRPr="000A019E">
        <w:rPr>
          <w:rFonts w:ascii="Arial" w:hAnsi="Arial" w:cs="Arial"/>
        </w:rPr>
        <w:t xml:space="preserve"> </w:t>
      </w:r>
      <w:r w:rsidR="00604144">
        <w:rPr>
          <w:rFonts w:ascii="Arial" w:hAnsi="Arial" w:cs="Arial"/>
        </w:rPr>
        <w:t xml:space="preserve">and </w:t>
      </w:r>
      <w:r w:rsidR="000A019E" w:rsidRPr="000A019E">
        <w:rPr>
          <w:rFonts w:ascii="Arial" w:hAnsi="Arial" w:cs="Arial"/>
        </w:rPr>
        <w:t xml:space="preserve">Part of </w:t>
      </w:r>
      <w:r w:rsidR="009F74EC">
        <w:rPr>
          <w:rFonts w:ascii="Arial" w:hAnsi="Arial" w:cs="Arial"/>
        </w:rPr>
        <w:t>interface</w:t>
      </w:r>
      <w:r w:rsidR="009F74EC" w:rsidRPr="000A019E">
        <w:rPr>
          <w:rFonts w:ascii="Arial" w:hAnsi="Arial" w:cs="Arial"/>
        </w:rPr>
        <w:t xml:space="preserve"> </w:t>
      </w:r>
      <w:r w:rsidR="00181DA9">
        <w:rPr>
          <w:rFonts w:ascii="Arial" w:hAnsi="Arial" w:cs="Arial"/>
        </w:rPr>
        <w:t>requirements</w:t>
      </w:r>
      <w:r w:rsidR="000A019E" w:rsidRPr="000A019E">
        <w:rPr>
          <w:rFonts w:ascii="Arial" w:hAnsi="Arial" w:cs="Arial"/>
        </w:rPr>
        <w:t xml:space="preserve"> are covered in </w:t>
      </w:r>
      <w:r w:rsidR="002B2BA9">
        <w:rPr>
          <w:rFonts w:ascii="Arial" w:hAnsi="Arial" w:cs="Arial"/>
        </w:rPr>
        <w:t xml:space="preserve">the </w:t>
      </w:r>
      <w:r w:rsidR="00CA1A8A">
        <w:rPr>
          <w:rFonts w:ascii="Arial" w:hAnsi="Arial" w:cs="Arial"/>
        </w:rPr>
        <w:t>current</w:t>
      </w:r>
      <w:r w:rsidR="00CA1A8A" w:rsidRPr="000A019E">
        <w:rPr>
          <w:rFonts w:ascii="Arial" w:hAnsi="Arial" w:cs="Arial"/>
        </w:rPr>
        <w:t xml:space="preserve"> </w:t>
      </w:r>
      <w:r w:rsidR="00CA1A8A">
        <w:rPr>
          <w:rFonts w:ascii="Arial" w:hAnsi="Arial" w:cs="Arial"/>
        </w:rPr>
        <w:t>version</w:t>
      </w:r>
      <w:r w:rsidR="000A019E" w:rsidRPr="000A019E">
        <w:rPr>
          <w:rFonts w:ascii="Arial" w:hAnsi="Arial" w:cs="Arial"/>
        </w:rPr>
        <w:t>.</w:t>
      </w:r>
    </w:p>
    <w:p w14:paraId="0EE4BF89" w14:textId="37B87A03" w:rsidR="00020BFF" w:rsidRPr="00F933F0" w:rsidRDefault="00020BFF" w:rsidP="00020BFF">
      <w:pPr>
        <w:pStyle w:val="ListParagraph"/>
        <w:widowControl w:val="0"/>
        <w:numPr>
          <w:ilvl w:val="0"/>
          <w:numId w:val="34"/>
        </w:numPr>
        <w:spacing w:after="180"/>
        <w:ind w:left="1080"/>
        <w:rPr>
          <w:rFonts w:ascii="Arial" w:hAnsi="Arial" w:cs="Arial"/>
        </w:rPr>
      </w:pPr>
      <w:r w:rsidRPr="00F933F0">
        <w:rPr>
          <w:rFonts w:ascii="Arial" w:hAnsi="Arial" w:cs="Arial"/>
        </w:rPr>
        <w:t>VNF OAM Certificate: Used for securing the connection between VNFCI and NFV-MANO/EM.</w:t>
      </w:r>
      <w:r w:rsidR="00604144">
        <w:rPr>
          <w:rFonts w:ascii="Arial" w:hAnsi="Arial" w:cs="Arial"/>
        </w:rPr>
        <w:t xml:space="preserve"> </w:t>
      </w:r>
      <w:r w:rsidR="009B4F65">
        <w:rPr>
          <w:rFonts w:ascii="Arial" w:hAnsi="Arial" w:cs="Arial"/>
        </w:rPr>
        <w:t>Use cases</w:t>
      </w:r>
      <w:r w:rsidR="00604144" w:rsidRPr="000A019E">
        <w:rPr>
          <w:rFonts w:ascii="Arial" w:hAnsi="Arial" w:cs="Arial"/>
        </w:rPr>
        <w:t>, Requirement</w:t>
      </w:r>
      <w:r w:rsidR="00604144">
        <w:rPr>
          <w:rFonts w:ascii="Arial" w:hAnsi="Arial" w:cs="Arial"/>
        </w:rPr>
        <w:t>s</w:t>
      </w:r>
      <w:r w:rsidR="00604144" w:rsidRPr="000A019E">
        <w:rPr>
          <w:rFonts w:ascii="Arial" w:hAnsi="Arial" w:cs="Arial"/>
        </w:rPr>
        <w:t xml:space="preserve"> </w:t>
      </w:r>
      <w:r w:rsidR="00604144">
        <w:rPr>
          <w:rFonts w:ascii="Arial" w:hAnsi="Arial" w:cs="Arial"/>
        </w:rPr>
        <w:t xml:space="preserve">and </w:t>
      </w:r>
      <w:r w:rsidR="00604144" w:rsidRPr="000A019E">
        <w:rPr>
          <w:rFonts w:ascii="Arial" w:hAnsi="Arial" w:cs="Arial"/>
        </w:rPr>
        <w:t xml:space="preserve">Part of </w:t>
      </w:r>
      <w:r w:rsidR="009F74EC">
        <w:rPr>
          <w:rFonts w:ascii="Arial" w:hAnsi="Arial" w:cs="Arial"/>
        </w:rPr>
        <w:t>interface</w:t>
      </w:r>
      <w:r w:rsidR="009F74EC" w:rsidRPr="000A019E">
        <w:rPr>
          <w:rFonts w:ascii="Arial" w:hAnsi="Arial" w:cs="Arial"/>
        </w:rPr>
        <w:t xml:space="preserve"> </w:t>
      </w:r>
      <w:r w:rsidR="002B2BA9">
        <w:rPr>
          <w:rFonts w:ascii="Arial" w:hAnsi="Arial" w:cs="Arial"/>
        </w:rPr>
        <w:t>requirements</w:t>
      </w:r>
      <w:r w:rsidR="00604144" w:rsidRPr="000A019E">
        <w:rPr>
          <w:rFonts w:ascii="Arial" w:hAnsi="Arial" w:cs="Arial"/>
        </w:rPr>
        <w:t xml:space="preserve"> are covered in </w:t>
      </w:r>
      <w:r w:rsidR="002B2BA9">
        <w:rPr>
          <w:rFonts w:ascii="Arial" w:hAnsi="Arial" w:cs="Arial"/>
        </w:rPr>
        <w:t xml:space="preserve">the </w:t>
      </w:r>
      <w:r w:rsidR="00CA1A8A">
        <w:rPr>
          <w:rFonts w:ascii="Arial" w:hAnsi="Arial" w:cs="Arial"/>
        </w:rPr>
        <w:t>current</w:t>
      </w:r>
      <w:r w:rsidR="00604144" w:rsidRPr="000A019E">
        <w:rPr>
          <w:rFonts w:ascii="Arial" w:hAnsi="Arial" w:cs="Arial"/>
        </w:rPr>
        <w:t xml:space="preserve"> </w:t>
      </w:r>
      <w:r w:rsidR="00CA1A8A">
        <w:rPr>
          <w:rFonts w:ascii="Arial" w:hAnsi="Arial" w:cs="Arial"/>
        </w:rPr>
        <w:t>version</w:t>
      </w:r>
      <w:r w:rsidR="00604144" w:rsidRPr="000A019E">
        <w:rPr>
          <w:rFonts w:ascii="Arial" w:hAnsi="Arial" w:cs="Arial"/>
        </w:rPr>
        <w:t>.</w:t>
      </w:r>
    </w:p>
    <w:p w14:paraId="7894910E" w14:textId="625C21A4" w:rsidR="00020BFF" w:rsidRPr="00F933F0" w:rsidRDefault="00020BFF" w:rsidP="00020BFF">
      <w:pPr>
        <w:pStyle w:val="ListParagraph"/>
        <w:widowControl w:val="0"/>
        <w:numPr>
          <w:ilvl w:val="0"/>
          <w:numId w:val="34"/>
        </w:numPr>
        <w:spacing w:after="180"/>
        <w:ind w:left="1080"/>
        <w:rPr>
          <w:rFonts w:ascii="Arial" w:hAnsi="Arial" w:cs="Arial"/>
        </w:rPr>
      </w:pPr>
      <w:r w:rsidRPr="00F933F0">
        <w:rPr>
          <w:rFonts w:ascii="Arial" w:hAnsi="Arial" w:cs="Arial"/>
        </w:rPr>
        <w:t>NFV-MANO Certificate: Used for securing the connection between NFV-MANO functional entities.</w:t>
      </w:r>
      <w:r w:rsidR="00650F61">
        <w:rPr>
          <w:rFonts w:ascii="Arial" w:hAnsi="Arial" w:cs="Arial"/>
        </w:rPr>
        <w:t xml:space="preserve"> </w:t>
      </w:r>
      <w:r w:rsidR="009B4F65">
        <w:rPr>
          <w:rFonts w:ascii="Arial" w:hAnsi="Arial" w:cs="Arial"/>
        </w:rPr>
        <w:t>Use cases</w:t>
      </w:r>
      <w:r w:rsidR="00650F61">
        <w:rPr>
          <w:rFonts w:ascii="Arial" w:hAnsi="Arial" w:cs="Arial"/>
        </w:rPr>
        <w:t xml:space="preserve"> and Requirement</w:t>
      </w:r>
      <w:r w:rsidR="00263E26">
        <w:rPr>
          <w:rFonts w:ascii="Arial" w:hAnsi="Arial" w:cs="Arial"/>
        </w:rPr>
        <w:t>s</w:t>
      </w:r>
      <w:r w:rsidR="00650F61">
        <w:rPr>
          <w:rFonts w:ascii="Arial" w:hAnsi="Arial" w:cs="Arial"/>
        </w:rPr>
        <w:t xml:space="preserve"> are covered in </w:t>
      </w:r>
      <w:r w:rsidR="002B2BA9">
        <w:rPr>
          <w:rFonts w:ascii="Arial" w:hAnsi="Arial" w:cs="Arial"/>
        </w:rPr>
        <w:t xml:space="preserve">the </w:t>
      </w:r>
      <w:r w:rsidR="00CA1A8A">
        <w:rPr>
          <w:rFonts w:ascii="Arial" w:hAnsi="Arial" w:cs="Arial"/>
        </w:rPr>
        <w:t>current</w:t>
      </w:r>
      <w:r w:rsidR="00CA1A8A" w:rsidRPr="000A019E">
        <w:rPr>
          <w:rFonts w:ascii="Arial" w:hAnsi="Arial" w:cs="Arial"/>
        </w:rPr>
        <w:t xml:space="preserve"> </w:t>
      </w:r>
      <w:r w:rsidR="00CA1A8A">
        <w:rPr>
          <w:rFonts w:ascii="Arial" w:hAnsi="Arial" w:cs="Arial"/>
        </w:rPr>
        <w:t>version</w:t>
      </w:r>
      <w:r w:rsidR="00650F61">
        <w:rPr>
          <w:rFonts w:ascii="Arial" w:hAnsi="Arial" w:cs="Arial"/>
        </w:rPr>
        <w:t>.</w:t>
      </w:r>
    </w:p>
    <w:p w14:paraId="768DBF51" w14:textId="4C553394" w:rsidR="00020BFF" w:rsidRDefault="00020BFF" w:rsidP="00020BFF">
      <w:pPr>
        <w:pStyle w:val="ListParagraph"/>
        <w:widowControl w:val="0"/>
        <w:numPr>
          <w:ilvl w:val="0"/>
          <w:numId w:val="34"/>
        </w:numPr>
        <w:spacing w:after="180"/>
        <w:ind w:left="1080"/>
        <w:rPr>
          <w:rFonts w:ascii="Arial" w:hAnsi="Arial" w:cs="Arial"/>
        </w:rPr>
      </w:pPr>
      <w:r w:rsidRPr="00F933F0">
        <w:rPr>
          <w:rFonts w:ascii="Arial" w:hAnsi="Arial" w:cs="Arial"/>
        </w:rPr>
        <w:t>Virtualised Computation Environment Control Plane Certificate: Used for secure communications between control plane components of a virtualized computation environment.</w:t>
      </w:r>
      <w:r w:rsidR="009F2A21">
        <w:rPr>
          <w:rFonts w:ascii="Arial" w:hAnsi="Arial" w:cs="Arial"/>
        </w:rPr>
        <w:t xml:space="preserve"> It</w:t>
      </w:r>
      <w:r w:rsidR="009F2A21" w:rsidRPr="00935285">
        <w:rPr>
          <w:rFonts w:ascii="Arial" w:hAnsi="Arial" w:cs="Arial"/>
        </w:rPr>
        <w:t xml:space="preserve"> is not </w:t>
      </w:r>
      <w:r w:rsidR="009F2A21">
        <w:rPr>
          <w:rFonts w:ascii="Arial" w:hAnsi="Arial" w:cs="Arial"/>
        </w:rPr>
        <w:t>covered</w:t>
      </w:r>
      <w:r w:rsidR="009F2A21" w:rsidRPr="00935285">
        <w:rPr>
          <w:rFonts w:ascii="Arial" w:hAnsi="Arial" w:cs="Arial"/>
        </w:rPr>
        <w:t xml:space="preserve"> in </w:t>
      </w:r>
      <w:r w:rsidR="002B2BA9">
        <w:rPr>
          <w:rFonts w:ascii="Arial" w:hAnsi="Arial" w:cs="Arial"/>
        </w:rPr>
        <w:t xml:space="preserve">the </w:t>
      </w:r>
      <w:r w:rsidR="00CA1A8A">
        <w:rPr>
          <w:rFonts w:ascii="Arial" w:hAnsi="Arial" w:cs="Arial"/>
        </w:rPr>
        <w:t>current</w:t>
      </w:r>
      <w:r w:rsidR="00CA1A8A" w:rsidRPr="000A019E">
        <w:rPr>
          <w:rFonts w:ascii="Arial" w:hAnsi="Arial" w:cs="Arial"/>
        </w:rPr>
        <w:t xml:space="preserve"> </w:t>
      </w:r>
      <w:r w:rsidR="00CA1A8A">
        <w:rPr>
          <w:rFonts w:ascii="Arial" w:hAnsi="Arial" w:cs="Arial"/>
        </w:rPr>
        <w:t>version</w:t>
      </w:r>
      <w:r w:rsidR="009F2A21">
        <w:rPr>
          <w:rFonts w:ascii="Arial" w:hAnsi="Arial" w:cs="Arial"/>
        </w:rPr>
        <w:t>.</w:t>
      </w:r>
    </w:p>
    <w:p w14:paraId="36F182BC" w14:textId="77573791" w:rsidR="00020BFF" w:rsidRDefault="00020BFF" w:rsidP="00020BFF">
      <w:pPr>
        <w:pStyle w:val="ListParagraph"/>
        <w:widowControl w:val="0"/>
        <w:numPr>
          <w:ilvl w:val="0"/>
          <w:numId w:val="34"/>
        </w:numPr>
        <w:spacing w:after="180"/>
        <w:ind w:left="1080"/>
        <w:rPr>
          <w:rFonts w:ascii="Arial" w:hAnsi="Arial" w:cs="Arial"/>
        </w:rPr>
      </w:pPr>
      <w:r w:rsidRPr="00F933F0">
        <w:rPr>
          <w:rFonts w:ascii="Arial" w:hAnsi="Arial" w:cs="Arial"/>
        </w:rPr>
        <w:t>VNF Package Certificate: Used for signing and verifying VNF Packages.</w:t>
      </w:r>
      <w:r w:rsidR="00452796">
        <w:rPr>
          <w:rFonts w:ascii="Arial" w:hAnsi="Arial" w:cs="Arial"/>
        </w:rPr>
        <w:t xml:space="preserve"> It</w:t>
      </w:r>
      <w:r w:rsidR="00452796" w:rsidRPr="00935285">
        <w:rPr>
          <w:rFonts w:ascii="Arial" w:hAnsi="Arial" w:cs="Arial"/>
        </w:rPr>
        <w:t xml:space="preserve"> is not </w:t>
      </w:r>
      <w:r w:rsidR="00452796">
        <w:rPr>
          <w:rFonts w:ascii="Arial" w:hAnsi="Arial" w:cs="Arial"/>
        </w:rPr>
        <w:t>covered</w:t>
      </w:r>
      <w:r w:rsidR="00452796" w:rsidRPr="00935285">
        <w:rPr>
          <w:rFonts w:ascii="Arial" w:hAnsi="Arial" w:cs="Arial"/>
        </w:rPr>
        <w:t xml:space="preserve"> in </w:t>
      </w:r>
      <w:r w:rsidR="00452796">
        <w:rPr>
          <w:rFonts w:ascii="Arial" w:hAnsi="Arial" w:cs="Arial"/>
        </w:rPr>
        <w:t>the current</w:t>
      </w:r>
      <w:r w:rsidR="00452796" w:rsidRPr="000A019E">
        <w:rPr>
          <w:rFonts w:ascii="Arial" w:hAnsi="Arial" w:cs="Arial"/>
        </w:rPr>
        <w:t xml:space="preserve"> </w:t>
      </w:r>
      <w:r w:rsidR="00452796">
        <w:rPr>
          <w:rFonts w:ascii="Arial" w:hAnsi="Arial" w:cs="Arial"/>
        </w:rPr>
        <w:t>version.</w:t>
      </w:r>
    </w:p>
    <w:p w14:paraId="6A3126F5" w14:textId="77777777" w:rsidR="00020BFF" w:rsidRDefault="00020BFF" w:rsidP="00020BFF">
      <w:pPr>
        <w:pStyle w:val="ListParagraph"/>
        <w:widowControl w:val="0"/>
        <w:spacing w:after="180"/>
        <w:ind w:left="1080"/>
        <w:rPr>
          <w:rFonts w:ascii="Arial" w:hAnsi="Arial" w:cs="Arial"/>
        </w:rPr>
      </w:pPr>
    </w:p>
    <w:p w14:paraId="7AB07BD6" w14:textId="77777777" w:rsidR="00020BFF" w:rsidRPr="00110D3C" w:rsidRDefault="00020BFF" w:rsidP="00020BFF">
      <w:pPr>
        <w:pStyle w:val="ListParagraph"/>
        <w:widowControl w:val="0"/>
        <w:numPr>
          <w:ilvl w:val="1"/>
          <w:numId w:val="32"/>
        </w:numPr>
        <w:spacing w:after="180"/>
        <w:rPr>
          <w:rFonts w:ascii="Arial" w:hAnsi="Arial" w:cs="Arial"/>
        </w:rPr>
      </w:pPr>
      <w:r w:rsidRPr="00110D3C">
        <w:rPr>
          <w:rFonts w:ascii="Arial" w:hAnsi="Arial" w:cs="Arial"/>
        </w:rPr>
        <w:t>Architecture Options</w:t>
      </w:r>
    </w:p>
    <w:p w14:paraId="5F8BC417" w14:textId="77777777" w:rsidR="00020BFF" w:rsidRPr="0082018F" w:rsidRDefault="00020BFF" w:rsidP="00263E26">
      <w:pPr>
        <w:widowControl w:val="0"/>
        <w:spacing w:after="180"/>
        <w:ind w:left="360" w:firstLine="360"/>
        <w:rPr>
          <w:rFonts w:ascii="Arial" w:hAnsi="Arial" w:cs="Arial"/>
        </w:rPr>
      </w:pPr>
      <w:r w:rsidRPr="0082018F">
        <w:rPr>
          <w:rFonts w:ascii="Arial" w:hAnsi="Arial" w:cs="Arial"/>
        </w:rPr>
        <w:t xml:space="preserve">IFA026 presents two architecture options for </w:t>
      </w:r>
      <w:r>
        <w:rPr>
          <w:rFonts w:ascii="Arial" w:hAnsi="Arial" w:cs="Arial"/>
        </w:rPr>
        <w:t xml:space="preserve">handling </w:t>
      </w:r>
      <w:r w:rsidRPr="00F933F0">
        <w:rPr>
          <w:rFonts w:ascii="Arial" w:hAnsi="Arial" w:cs="Arial"/>
        </w:rPr>
        <w:t>VNFCI Certificate</w:t>
      </w:r>
      <w:r>
        <w:rPr>
          <w:rFonts w:ascii="Arial" w:hAnsi="Arial" w:cs="Arial"/>
        </w:rPr>
        <w:t xml:space="preserve"> and </w:t>
      </w:r>
      <w:r w:rsidRPr="00F933F0">
        <w:rPr>
          <w:rFonts w:ascii="Arial" w:hAnsi="Arial" w:cs="Arial"/>
        </w:rPr>
        <w:t>VNF OAM Certificate</w:t>
      </w:r>
      <w:r w:rsidRPr="0082018F">
        <w:rPr>
          <w:rFonts w:ascii="Arial" w:hAnsi="Arial" w:cs="Arial"/>
        </w:rPr>
        <w:t>:</w:t>
      </w:r>
    </w:p>
    <w:p w14:paraId="0FEE903B" w14:textId="77777777" w:rsidR="00020BFF" w:rsidRDefault="00020BFF" w:rsidP="00020BFF">
      <w:pPr>
        <w:pStyle w:val="ListParagraph"/>
        <w:widowControl w:val="0"/>
        <w:numPr>
          <w:ilvl w:val="0"/>
          <w:numId w:val="33"/>
        </w:numPr>
        <w:spacing w:after="180"/>
        <w:ind w:left="1080"/>
        <w:rPr>
          <w:rFonts w:ascii="Arial" w:hAnsi="Arial" w:cs="Arial"/>
        </w:rPr>
      </w:pPr>
      <w:r w:rsidRPr="00ED22CC">
        <w:rPr>
          <w:rFonts w:ascii="Arial" w:hAnsi="Arial" w:cs="Arial"/>
        </w:rPr>
        <w:t>Delegation Mode: VNFM acts as a delegate for certificate management operations on behalf of VNFI(s)/VNFCI(s).</w:t>
      </w:r>
    </w:p>
    <w:p w14:paraId="4E1FF429" w14:textId="77777777" w:rsidR="00020BFF" w:rsidRPr="00ED22CC" w:rsidRDefault="00020BFF" w:rsidP="00020BFF">
      <w:pPr>
        <w:pStyle w:val="ListParagraph"/>
        <w:widowControl w:val="0"/>
        <w:numPr>
          <w:ilvl w:val="0"/>
          <w:numId w:val="33"/>
        </w:numPr>
        <w:spacing w:after="180"/>
        <w:ind w:left="1080"/>
        <w:rPr>
          <w:rFonts w:ascii="Arial" w:hAnsi="Arial" w:cs="Arial"/>
        </w:rPr>
      </w:pPr>
      <w:r w:rsidRPr="00ED22CC">
        <w:rPr>
          <w:rFonts w:ascii="Arial" w:hAnsi="Arial" w:cs="Arial"/>
        </w:rPr>
        <w:t>Direct Mode: VNFI(s)/VNFCI(s) directly communicate with the CA for their certificates and certificate chains.</w:t>
      </w:r>
    </w:p>
    <w:p w14:paraId="3CFDD7F8" w14:textId="5EE3B164" w:rsidR="00020BFF" w:rsidRDefault="00020BFF" w:rsidP="001E28DE">
      <w:pPr>
        <w:widowControl w:val="0"/>
        <w:spacing w:after="180"/>
        <w:ind w:left="72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513867">
        <w:rPr>
          <w:rFonts w:ascii="Arial" w:hAnsi="Arial" w:cs="Arial"/>
        </w:rPr>
        <w:t xml:space="preserve">n the current release, only the </w:t>
      </w:r>
      <w:r w:rsidR="009F74EC">
        <w:rPr>
          <w:rFonts w:ascii="Arial" w:hAnsi="Arial" w:cs="Arial"/>
        </w:rPr>
        <w:t>reference point</w:t>
      </w:r>
      <w:r w:rsidR="009F74EC" w:rsidRPr="00513867">
        <w:rPr>
          <w:rFonts w:ascii="Arial" w:hAnsi="Arial" w:cs="Arial"/>
        </w:rPr>
        <w:t xml:space="preserve"> </w:t>
      </w:r>
      <w:r w:rsidRPr="00513867">
        <w:rPr>
          <w:rFonts w:ascii="Arial" w:hAnsi="Arial" w:cs="Arial"/>
        </w:rPr>
        <w:t>called Cm-</w:t>
      </w:r>
      <w:proofErr w:type="spellStart"/>
      <w:r w:rsidRPr="00513867">
        <w:rPr>
          <w:rFonts w:ascii="Arial" w:hAnsi="Arial" w:cs="Arial"/>
        </w:rPr>
        <w:t>Vnfm</w:t>
      </w:r>
      <w:proofErr w:type="spellEnd"/>
      <w:r>
        <w:rPr>
          <w:rFonts w:ascii="Arial" w:hAnsi="Arial" w:cs="Arial"/>
        </w:rPr>
        <w:t xml:space="preserve"> (between CMF and </w:t>
      </w:r>
      <w:r w:rsidR="009F74EC">
        <w:rPr>
          <w:rFonts w:ascii="Arial" w:hAnsi="Arial" w:cs="Arial"/>
        </w:rPr>
        <w:t>VNFM</w:t>
      </w:r>
      <w:r w:rsidR="00B61D84">
        <w:rPr>
          <w:rFonts w:ascii="Arial" w:hAnsi="Arial" w:cs="Arial"/>
        </w:rPr>
        <w:t xml:space="preserve">) </w:t>
      </w:r>
      <w:r w:rsidR="00B61D84" w:rsidRPr="00513867">
        <w:rPr>
          <w:rFonts w:ascii="Arial" w:hAnsi="Arial" w:cs="Arial"/>
        </w:rPr>
        <w:t>is</w:t>
      </w:r>
      <w:r w:rsidRPr="00513867">
        <w:rPr>
          <w:rFonts w:ascii="Arial" w:hAnsi="Arial" w:cs="Arial"/>
        </w:rPr>
        <w:t xml:space="preserve"> specified in each mode</w:t>
      </w:r>
      <w:r w:rsidRPr="00C45F64">
        <w:rPr>
          <w:rFonts w:ascii="Arial" w:hAnsi="Arial" w:cs="Arial"/>
        </w:rPr>
        <w:t>.</w:t>
      </w:r>
      <w:r w:rsidR="00C45F64" w:rsidRPr="00C45F64">
        <w:rPr>
          <w:rFonts w:ascii="Arial" w:hAnsi="Arial" w:cs="Arial"/>
        </w:rPr>
        <w:t xml:space="preserve"> </w:t>
      </w:r>
      <w:r w:rsidR="00927C03" w:rsidRPr="00C45F64">
        <w:rPr>
          <w:rFonts w:ascii="Arial" w:hAnsi="Arial" w:cs="Arial"/>
        </w:rPr>
        <w:t>(</w:t>
      </w:r>
      <w:r w:rsidR="00C45F64" w:rsidRPr="00C45F64">
        <w:rPr>
          <w:rFonts w:ascii="Arial" w:hAnsi="Arial" w:cs="Arial"/>
        </w:rPr>
        <w:t>See</w:t>
      </w:r>
      <w:r w:rsidR="00927C03" w:rsidRPr="00EB0227">
        <w:rPr>
          <w:rFonts w:ascii="Arial" w:hAnsi="Arial" w:cs="Arial"/>
        </w:rPr>
        <w:t xml:space="preserve"> ETSI GS NFV-IFA 033</w:t>
      </w:r>
      <w:r w:rsidR="00927C03" w:rsidRPr="00C45F64">
        <w:rPr>
          <w:rFonts w:ascii="Arial" w:hAnsi="Arial" w:cs="Arial"/>
        </w:rPr>
        <w:t>)</w:t>
      </w:r>
      <w:r w:rsidR="009F74EC">
        <w:rPr>
          <w:rFonts w:ascii="Arial" w:hAnsi="Arial" w:cs="Arial"/>
        </w:rPr>
        <w:t>.</w:t>
      </w:r>
      <w:r w:rsidR="00A8610A">
        <w:rPr>
          <w:rFonts w:ascii="Arial" w:hAnsi="Arial" w:cs="Arial"/>
        </w:rPr>
        <w:t xml:space="preserve"> It is expected that for certificate management of VNFIs/VNFCIs in direct mode will use industry standard protocols such as CMPv2, SCEP, EST, etc.</w:t>
      </w:r>
    </w:p>
    <w:p w14:paraId="71531E7B" w14:textId="77777777" w:rsidR="00020BFF" w:rsidRPr="00320D57" w:rsidRDefault="00020BFF" w:rsidP="00020BFF">
      <w:pPr>
        <w:widowControl w:val="0"/>
        <w:spacing w:after="180"/>
        <w:rPr>
          <w:rFonts w:ascii="Arial" w:hAnsi="Arial" w:cs="Arial"/>
        </w:rPr>
      </w:pPr>
    </w:p>
    <w:p w14:paraId="1CC54946" w14:textId="371A76E4" w:rsidR="00020BFF" w:rsidRPr="00020BFF" w:rsidRDefault="001E28DE" w:rsidP="00020BFF">
      <w:pPr>
        <w:pStyle w:val="ListParagraph"/>
        <w:widowControl w:val="0"/>
        <w:numPr>
          <w:ilvl w:val="0"/>
          <w:numId w:val="32"/>
        </w:numPr>
        <w:spacing w:after="180"/>
        <w:rPr>
          <w:rFonts w:ascii="Arial" w:hAnsi="Arial" w:cs="Arial"/>
        </w:rPr>
      </w:pPr>
      <w:r>
        <w:rPr>
          <w:rFonts w:ascii="Arial" w:hAnsi="Arial" w:cs="Arial"/>
        </w:rPr>
        <w:t xml:space="preserve">Potential </w:t>
      </w:r>
      <w:r w:rsidR="00020BFF" w:rsidRPr="00020BFF">
        <w:rPr>
          <w:rFonts w:ascii="Arial" w:hAnsi="Arial" w:cs="Arial"/>
        </w:rPr>
        <w:t>Future works</w:t>
      </w:r>
    </w:p>
    <w:p w14:paraId="5798CE2E" w14:textId="00725F07" w:rsidR="00020BFF" w:rsidRPr="00441C7E" w:rsidRDefault="00020BFF" w:rsidP="00020BFF">
      <w:pPr>
        <w:widowControl w:val="0"/>
        <w:spacing w:after="180"/>
        <w:ind w:firstLine="720"/>
        <w:rPr>
          <w:rFonts w:ascii="Arial" w:hAnsi="Arial" w:cs="Arial"/>
        </w:rPr>
      </w:pPr>
      <w:r w:rsidRPr="00441C7E">
        <w:rPr>
          <w:rFonts w:ascii="Arial" w:hAnsi="Arial" w:cs="Arial"/>
        </w:rPr>
        <w:t xml:space="preserve">1. </w:t>
      </w:r>
      <w:r>
        <w:rPr>
          <w:rFonts w:ascii="Arial" w:hAnsi="Arial" w:cs="Arial"/>
        </w:rPr>
        <w:t>F</w:t>
      </w:r>
      <w:r w:rsidRPr="00441C7E">
        <w:rPr>
          <w:rFonts w:ascii="Arial" w:hAnsi="Arial" w:cs="Arial"/>
        </w:rPr>
        <w:t>eatures</w:t>
      </w:r>
      <w:r>
        <w:rPr>
          <w:rFonts w:ascii="Arial" w:hAnsi="Arial" w:cs="Arial"/>
        </w:rPr>
        <w:t xml:space="preserve"> </w:t>
      </w:r>
      <w:r w:rsidR="001E28DE">
        <w:rPr>
          <w:rFonts w:ascii="Arial" w:hAnsi="Arial" w:cs="Arial"/>
        </w:rPr>
        <w:t>to be</w:t>
      </w:r>
      <w:r>
        <w:rPr>
          <w:rFonts w:ascii="Arial" w:hAnsi="Arial" w:cs="Arial"/>
        </w:rPr>
        <w:t xml:space="preserve"> covered</w:t>
      </w:r>
    </w:p>
    <w:p w14:paraId="1C2AAD0E" w14:textId="43384E53" w:rsidR="00020BFF" w:rsidRPr="00441C7E" w:rsidRDefault="00020BFF" w:rsidP="00020BFF">
      <w:pPr>
        <w:widowControl w:val="0"/>
        <w:spacing w:after="180"/>
        <w:ind w:left="720"/>
        <w:rPr>
          <w:rFonts w:ascii="Arial" w:hAnsi="Arial" w:cs="Arial"/>
        </w:rPr>
      </w:pPr>
      <w:r w:rsidRPr="00441C7E">
        <w:rPr>
          <w:rFonts w:ascii="Arial" w:hAnsi="Arial" w:cs="Arial"/>
        </w:rPr>
        <w:t xml:space="preserve">The future work of </w:t>
      </w:r>
      <w:r>
        <w:rPr>
          <w:rFonts w:ascii="Arial" w:hAnsi="Arial" w:cs="Arial"/>
        </w:rPr>
        <w:t>“Certificate Management”</w:t>
      </w:r>
      <w:r w:rsidRPr="00441C7E">
        <w:rPr>
          <w:rFonts w:ascii="Arial" w:hAnsi="Arial" w:cs="Arial"/>
        </w:rPr>
        <w:t xml:space="preserve"> </w:t>
      </w:r>
      <w:r w:rsidR="009F74EC" w:rsidRPr="00441C7E">
        <w:rPr>
          <w:rFonts w:ascii="Arial" w:hAnsi="Arial" w:cs="Arial"/>
        </w:rPr>
        <w:t>address</w:t>
      </w:r>
      <w:r w:rsidR="009F74EC">
        <w:rPr>
          <w:rFonts w:ascii="Arial" w:hAnsi="Arial" w:cs="Arial"/>
        </w:rPr>
        <w:t>es</w:t>
      </w:r>
      <w:r w:rsidR="009F74EC" w:rsidRPr="00441C7E">
        <w:rPr>
          <w:rFonts w:ascii="Arial" w:hAnsi="Arial" w:cs="Arial"/>
        </w:rPr>
        <w:t xml:space="preserve"> </w:t>
      </w:r>
      <w:r w:rsidRPr="00441C7E">
        <w:rPr>
          <w:rFonts w:ascii="Arial" w:hAnsi="Arial" w:cs="Arial"/>
        </w:rPr>
        <w:t>features</w:t>
      </w:r>
      <w:r>
        <w:rPr>
          <w:rFonts w:ascii="Arial" w:hAnsi="Arial" w:cs="Arial"/>
        </w:rPr>
        <w:t xml:space="preserve"> </w:t>
      </w:r>
      <w:r w:rsidR="001E28DE">
        <w:rPr>
          <w:rFonts w:ascii="Arial" w:hAnsi="Arial" w:cs="Arial"/>
        </w:rPr>
        <w:t>to be</w:t>
      </w:r>
      <w:r>
        <w:rPr>
          <w:rFonts w:ascii="Arial" w:hAnsi="Arial" w:cs="Arial"/>
        </w:rPr>
        <w:t xml:space="preserve"> covered</w:t>
      </w:r>
      <w:r w:rsidRPr="00441C7E">
        <w:rPr>
          <w:rFonts w:ascii="Arial" w:hAnsi="Arial" w:cs="Arial"/>
        </w:rPr>
        <w:t xml:space="preserve">, such as </w:t>
      </w:r>
      <w:r>
        <w:rPr>
          <w:rFonts w:ascii="Arial" w:hAnsi="Arial" w:cs="Arial"/>
        </w:rPr>
        <w:t xml:space="preserve">e.g. </w:t>
      </w:r>
      <w:r w:rsidRPr="00441C7E">
        <w:rPr>
          <w:rFonts w:ascii="Arial" w:hAnsi="Arial" w:cs="Arial"/>
        </w:rPr>
        <w:t xml:space="preserve">the renewal and revocation of VNFCI/VNF OAM certificates. Considerations on Reference Points and Interface Points (RPs/IFs) </w:t>
      </w:r>
      <w:r>
        <w:rPr>
          <w:rFonts w:ascii="Arial" w:hAnsi="Arial" w:cs="Arial"/>
        </w:rPr>
        <w:t xml:space="preserve">not yet defined </w:t>
      </w:r>
      <w:r w:rsidRPr="00441C7E">
        <w:rPr>
          <w:rFonts w:ascii="Arial" w:hAnsi="Arial" w:cs="Arial"/>
        </w:rPr>
        <w:t>will also be undertaken.</w:t>
      </w:r>
    </w:p>
    <w:p w14:paraId="2C3DAC9B" w14:textId="3AD63B76" w:rsidR="00020BFF" w:rsidRPr="00441C7E" w:rsidRDefault="00020BFF" w:rsidP="00020BFF">
      <w:pPr>
        <w:widowControl w:val="0"/>
        <w:spacing w:after="180"/>
        <w:ind w:left="720"/>
        <w:rPr>
          <w:rFonts w:ascii="Arial" w:hAnsi="Arial" w:cs="Arial"/>
        </w:rPr>
      </w:pPr>
      <w:r w:rsidRPr="00441C7E">
        <w:rPr>
          <w:rFonts w:ascii="Arial" w:hAnsi="Arial" w:cs="Arial"/>
        </w:rPr>
        <w:t xml:space="preserve">2. </w:t>
      </w:r>
      <w:r w:rsidR="001E28DE">
        <w:rPr>
          <w:rFonts w:ascii="Arial" w:hAnsi="Arial" w:cs="Arial"/>
        </w:rPr>
        <w:t>Profiling protocol and data model solutions</w:t>
      </w:r>
    </w:p>
    <w:p w14:paraId="55138AD4" w14:textId="62218B76" w:rsidR="00020BFF" w:rsidRPr="00441C7E" w:rsidRDefault="001E28DE" w:rsidP="00020BFF">
      <w:pPr>
        <w:widowControl w:val="0"/>
        <w:spacing w:after="180"/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This is not yet fixed and under discussion, potential profiling protocol and data model solutions </w:t>
      </w:r>
      <w:r w:rsidR="002C530D">
        <w:rPr>
          <w:rFonts w:ascii="Arial" w:hAnsi="Arial" w:cs="Arial"/>
        </w:rPr>
        <w:t>work</w:t>
      </w:r>
      <w:r w:rsidR="00020BFF">
        <w:rPr>
          <w:rFonts w:ascii="Arial" w:hAnsi="Arial" w:cs="Arial"/>
        </w:rPr>
        <w:t xml:space="preserve"> on e.g. surrounded IFs of IFA013/011/007/008/006</w:t>
      </w:r>
      <w:r>
        <w:rPr>
          <w:rFonts w:ascii="Arial" w:hAnsi="Arial" w:cs="Arial"/>
        </w:rPr>
        <w:t xml:space="preserve"> etc</w:t>
      </w:r>
      <w:r w:rsidR="00020BFF">
        <w:rPr>
          <w:rFonts w:ascii="Arial" w:hAnsi="Arial" w:cs="Arial"/>
        </w:rPr>
        <w:t xml:space="preserve">, and potential </w:t>
      </w:r>
      <w:r w:rsidR="009F74EC">
        <w:rPr>
          <w:rFonts w:ascii="Arial" w:hAnsi="Arial" w:cs="Arial"/>
        </w:rPr>
        <w:t>RPs</w:t>
      </w:r>
      <w:r w:rsidR="00020BFF">
        <w:rPr>
          <w:rFonts w:ascii="Arial" w:hAnsi="Arial" w:cs="Arial"/>
        </w:rPr>
        <w:t>/IFs connecting to/from the CMF/CA.</w:t>
      </w:r>
    </w:p>
    <w:p w14:paraId="5C40D14F" w14:textId="77777777" w:rsidR="00A1182F" w:rsidRPr="00020BFF" w:rsidRDefault="00A1182F" w:rsidP="00A1182F">
      <w:pPr>
        <w:rPr>
          <w:rFonts w:ascii="Arial" w:hAnsi="Arial" w:cs="Arial"/>
          <w:b/>
        </w:rPr>
      </w:pPr>
    </w:p>
    <w:p w14:paraId="5CCF5059" w14:textId="2207EB5B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50E52D2" w14:textId="0B301AC8" w:rsidR="00DF096F" w:rsidRDefault="00DF096F" w:rsidP="001D26C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ETSI ISG NFV kindly asks your organization to:</w:t>
      </w:r>
    </w:p>
    <w:p w14:paraId="6AB748B8" w14:textId="208E77B5" w:rsidR="001D26C9" w:rsidRPr="001D26C9" w:rsidRDefault="004443C2" w:rsidP="001D26C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1D26C9" w:rsidRPr="001D26C9">
        <w:rPr>
          <w:rFonts w:ascii="Arial" w:hAnsi="Arial" w:cs="Arial"/>
        </w:rPr>
        <w:t xml:space="preserve">provide technical feedback on the </w:t>
      </w:r>
      <w:r w:rsidR="008D3DE7">
        <w:rPr>
          <w:rFonts w:ascii="Arial" w:hAnsi="Arial" w:cs="Arial"/>
        </w:rPr>
        <w:t>above-mentioned specifications.</w:t>
      </w:r>
    </w:p>
    <w:p w14:paraId="146DA3F9" w14:textId="14930E28" w:rsidR="001D26C9" w:rsidRPr="001D26C9" w:rsidRDefault="004443C2" w:rsidP="001D26C9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1D26C9" w:rsidRPr="001D26C9">
        <w:rPr>
          <w:rFonts w:ascii="Arial" w:hAnsi="Arial" w:cs="Arial"/>
        </w:rPr>
        <w:t xml:space="preserve">inform </w:t>
      </w:r>
      <w:r>
        <w:rPr>
          <w:rFonts w:ascii="Arial" w:hAnsi="Arial" w:cs="Arial"/>
        </w:rPr>
        <w:t xml:space="preserve">ETSI </w:t>
      </w:r>
      <w:r w:rsidR="001D26C9" w:rsidRPr="001D26C9">
        <w:rPr>
          <w:rFonts w:ascii="Arial" w:hAnsi="Arial" w:cs="Arial"/>
        </w:rPr>
        <w:t xml:space="preserve">ISG NFV about on-going and/or planned related activities and if possible/applicable please provide feedback/information about the realization of certificates, CMF-like </w:t>
      </w:r>
      <w:r w:rsidRPr="001D26C9">
        <w:rPr>
          <w:rFonts w:ascii="Arial" w:hAnsi="Arial" w:cs="Arial"/>
        </w:rPr>
        <w:t>functionality,</w:t>
      </w:r>
      <w:r w:rsidR="001D26C9" w:rsidRPr="001D26C9">
        <w:rPr>
          <w:rFonts w:ascii="Arial" w:hAnsi="Arial" w:cs="Arial"/>
        </w:rPr>
        <w:t xml:space="preserve"> and related profiles/profiling</w:t>
      </w:r>
      <w:r w:rsidR="008D3DE7">
        <w:rPr>
          <w:rFonts w:ascii="Arial" w:hAnsi="Arial" w:cs="Arial"/>
        </w:rPr>
        <w:t>.</w:t>
      </w:r>
    </w:p>
    <w:p w14:paraId="2BD5C0DD" w14:textId="5FF5039F" w:rsidR="004443C2" w:rsidRDefault="004443C2" w:rsidP="001D26C9">
      <w:pPr>
        <w:rPr>
          <w:rFonts w:ascii="Arial" w:hAnsi="Arial" w:cs="Arial"/>
        </w:rPr>
      </w:pPr>
      <w:r>
        <w:rPr>
          <w:rFonts w:ascii="Arial" w:hAnsi="Arial" w:cs="Arial"/>
        </w:rPr>
        <w:t xml:space="preserve">3) </w:t>
      </w:r>
      <w:r w:rsidR="001D26C9" w:rsidRPr="001D26C9">
        <w:rPr>
          <w:rFonts w:ascii="Arial" w:hAnsi="Arial" w:cs="Arial"/>
        </w:rPr>
        <w:t>consider the possibility of collaboration</w:t>
      </w:r>
      <w:r>
        <w:rPr>
          <w:rFonts w:ascii="Arial" w:hAnsi="Arial" w:cs="Arial"/>
        </w:rPr>
        <w:t xml:space="preserve"> on the harmonized and consolidated certificate related standards among SDOs who are working e.g. virtualization-platform for telco industry. ETSI </w:t>
      </w:r>
      <w:r w:rsidR="003557B7">
        <w:rPr>
          <w:rFonts w:ascii="Arial" w:hAnsi="Arial" w:cs="Arial"/>
        </w:rPr>
        <w:t xml:space="preserve">ISG </w:t>
      </w:r>
      <w:r>
        <w:rPr>
          <w:rFonts w:ascii="Arial" w:hAnsi="Arial" w:cs="Arial"/>
        </w:rPr>
        <w:t xml:space="preserve">NFV </w:t>
      </w:r>
      <w:r w:rsidR="003557B7">
        <w:rPr>
          <w:rFonts w:ascii="Arial" w:hAnsi="Arial" w:cs="Arial"/>
        </w:rPr>
        <w:t xml:space="preserve">would be interested in and </w:t>
      </w:r>
      <w:r>
        <w:rPr>
          <w:rFonts w:ascii="Arial" w:hAnsi="Arial" w:cs="Arial"/>
        </w:rPr>
        <w:t>believes that it should avoid potential overlapp</w:t>
      </w:r>
      <w:r w:rsidR="00A8610A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work and fragmentation of the standards in close area/aspect of the industry.</w:t>
      </w:r>
    </w:p>
    <w:p w14:paraId="044412F9" w14:textId="77777777" w:rsidR="00E133DA" w:rsidRPr="00926AE1" w:rsidRDefault="00E133DA" w:rsidP="00911477">
      <w:pPr>
        <w:spacing w:after="120"/>
        <w:rPr>
          <w:rFonts w:ascii="Arial" w:hAnsi="Arial" w:cs="Arial"/>
          <w:b/>
          <w:lang w:val="en-US"/>
        </w:rPr>
      </w:pPr>
    </w:p>
    <w:p w14:paraId="74EB59E0" w14:textId="4C80CCF8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11D75828" w14:textId="532840E0" w:rsidR="00E27821" w:rsidRDefault="00E27821" w:rsidP="00E27821"/>
    <w:p w14:paraId="45D755CC" w14:textId="12E39086" w:rsidR="00E27821" w:rsidRDefault="00E66DF1" w:rsidP="00E2782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11</w:t>
      </w:r>
      <w:r w:rsidR="00E27821">
        <w:rPr>
          <w:rFonts w:ascii="Arial" w:hAnsi="Arial" w:cs="Arial"/>
          <w:lang w:val="en-US"/>
        </w:rPr>
        <w:t>-1</w:t>
      </w:r>
      <w:r>
        <w:rPr>
          <w:rFonts w:ascii="Arial" w:hAnsi="Arial" w:cs="Arial"/>
          <w:lang w:val="en-US"/>
        </w:rPr>
        <w:t>5</w:t>
      </w:r>
      <w:r w:rsidR="00E2782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December</w:t>
      </w:r>
      <w:r w:rsidR="00E27821">
        <w:rPr>
          <w:rFonts w:ascii="Arial" w:hAnsi="Arial" w:cs="Arial"/>
          <w:lang w:val="en-US"/>
        </w:rPr>
        <w:t xml:space="preserve"> 2023</w:t>
      </w:r>
      <w:r w:rsidR="00E27821">
        <w:rPr>
          <w:rFonts w:ascii="Arial" w:hAnsi="Arial" w:cs="Arial"/>
          <w:lang w:val="en-US"/>
        </w:rPr>
        <w:tab/>
        <w:t>NFV#4</w:t>
      </w:r>
      <w:r>
        <w:rPr>
          <w:rFonts w:ascii="Arial" w:hAnsi="Arial" w:cs="Arial"/>
          <w:lang w:val="en-US"/>
        </w:rPr>
        <w:t>4</w:t>
      </w:r>
      <w:r w:rsidR="00E27821">
        <w:rPr>
          <w:rFonts w:ascii="Arial" w:hAnsi="Arial" w:cs="Arial"/>
          <w:lang w:val="en-US"/>
        </w:rPr>
        <w:t xml:space="preserve"> plenary</w:t>
      </w:r>
      <w:r w:rsidR="00E27821">
        <w:rPr>
          <w:rFonts w:ascii="Arial" w:hAnsi="Arial" w:cs="Arial"/>
          <w:lang w:val="en-US"/>
        </w:rPr>
        <w:tab/>
      </w:r>
      <w:r w:rsidR="00E27821">
        <w:rPr>
          <w:rFonts w:ascii="Arial" w:hAnsi="Arial" w:cs="Arial"/>
          <w:lang w:val="en-US"/>
        </w:rPr>
        <w:tab/>
      </w:r>
      <w:r w:rsidR="00E27821">
        <w:rPr>
          <w:rFonts w:ascii="Arial" w:hAnsi="Arial" w:cs="Arial"/>
          <w:lang w:val="en-US"/>
        </w:rPr>
        <w:tab/>
      </w:r>
      <w:r w:rsidR="00E27821"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>Tokyo</w:t>
      </w:r>
      <w:r w:rsidR="00E27821">
        <w:rPr>
          <w:rFonts w:ascii="Arial" w:hAnsi="Arial" w:cs="Arial"/>
          <w:lang w:val="en-US"/>
        </w:rPr>
        <w:t xml:space="preserve">, </w:t>
      </w:r>
      <w:r>
        <w:rPr>
          <w:rFonts w:ascii="Arial" w:hAnsi="Arial" w:cs="Arial"/>
          <w:lang w:val="en-US"/>
        </w:rPr>
        <w:t>Japan</w:t>
      </w:r>
    </w:p>
    <w:p w14:paraId="578D145F" w14:textId="77777777" w:rsidR="00B66B91" w:rsidRDefault="00B66B91" w:rsidP="00E27821">
      <w:pPr>
        <w:rPr>
          <w:rFonts w:ascii="Arial" w:hAnsi="Arial" w:cs="Arial"/>
          <w:lang w:val="en-US"/>
        </w:rPr>
      </w:pPr>
    </w:p>
    <w:p w14:paraId="26A05878" w14:textId="30869CEB" w:rsidR="00E27821" w:rsidRDefault="00E27821" w:rsidP="00E2782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addition, NFV-IFA WG </w:t>
      </w:r>
      <w:r w:rsidR="0030207D">
        <w:rPr>
          <w:rFonts w:ascii="Arial" w:hAnsi="Arial" w:cs="Arial"/>
          <w:lang w:val="en-US"/>
        </w:rPr>
        <w:t xml:space="preserve">has </w:t>
      </w:r>
      <w:r>
        <w:rPr>
          <w:rFonts w:ascii="Arial" w:hAnsi="Arial" w:cs="Arial"/>
          <w:lang w:val="en-US"/>
        </w:rPr>
        <w:t>weekly decision-making conference calls every Wednesday</w:t>
      </w:r>
      <w:r w:rsidR="00E66DF1">
        <w:rPr>
          <w:rFonts w:ascii="Arial" w:hAnsi="Arial" w:cs="Arial"/>
          <w:lang w:val="en-US"/>
        </w:rPr>
        <w:t>, and NFV-SEC WG has bi-weekly decision-making conference calls every Thursday.</w:t>
      </w:r>
    </w:p>
    <w:p w14:paraId="4A4DA837" w14:textId="77777777" w:rsidR="00E27821" w:rsidRPr="00E27821" w:rsidRDefault="00E27821" w:rsidP="00E27821">
      <w:pPr>
        <w:rPr>
          <w:lang w:val="en-US"/>
        </w:rPr>
      </w:pPr>
    </w:p>
    <w:sectPr w:rsidR="00E27821" w:rsidRPr="00E27821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894C2" w14:textId="77777777" w:rsidR="00175110" w:rsidRDefault="00175110" w:rsidP="00D9435B">
      <w:r>
        <w:separator/>
      </w:r>
    </w:p>
  </w:endnote>
  <w:endnote w:type="continuationSeparator" w:id="0">
    <w:p w14:paraId="3D2EEC3A" w14:textId="77777777" w:rsidR="00175110" w:rsidRDefault="0017511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26F9E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92F92" w14:textId="77777777" w:rsidR="00175110" w:rsidRDefault="00175110" w:rsidP="00D9435B">
      <w:r>
        <w:separator/>
      </w:r>
    </w:p>
  </w:footnote>
  <w:footnote w:type="continuationSeparator" w:id="0">
    <w:p w14:paraId="3C34CC63" w14:textId="77777777" w:rsidR="00175110" w:rsidRDefault="0017511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F146A" w14:textId="3439E946"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8A2E74"/>
    <w:multiLevelType w:val="hybridMultilevel"/>
    <w:tmpl w:val="588C7C3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E3D3B"/>
    <w:multiLevelType w:val="hybridMultilevel"/>
    <w:tmpl w:val="71B6C544"/>
    <w:lvl w:ilvl="0" w:tplc="818428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3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4" w15:restartNumberingAfterBreak="0">
    <w:nsid w:val="275E6D9E"/>
    <w:multiLevelType w:val="hybridMultilevel"/>
    <w:tmpl w:val="2FDA03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E23346"/>
    <w:multiLevelType w:val="hybridMultilevel"/>
    <w:tmpl w:val="658637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34D3347D"/>
    <w:multiLevelType w:val="hybridMultilevel"/>
    <w:tmpl w:val="94E8F2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06A5"/>
    <w:multiLevelType w:val="hybridMultilevel"/>
    <w:tmpl w:val="439297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D7C1578"/>
    <w:multiLevelType w:val="hybridMultilevel"/>
    <w:tmpl w:val="47C6C59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0950FE6"/>
    <w:multiLevelType w:val="hybridMultilevel"/>
    <w:tmpl w:val="EE76E1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117993"/>
    <w:multiLevelType w:val="hybridMultilevel"/>
    <w:tmpl w:val="83328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835D74"/>
    <w:multiLevelType w:val="hybridMultilevel"/>
    <w:tmpl w:val="E7740288"/>
    <w:lvl w:ilvl="0" w:tplc="06DECBB8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352FEF"/>
    <w:multiLevelType w:val="hybridMultilevel"/>
    <w:tmpl w:val="38C2F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236A5B"/>
    <w:multiLevelType w:val="hybridMultilevel"/>
    <w:tmpl w:val="C61227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785102D5"/>
    <w:multiLevelType w:val="hybridMultilevel"/>
    <w:tmpl w:val="CDEA2F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766A42"/>
    <w:multiLevelType w:val="hybridMultilevel"/>
    <w:tmpl w:val="86F600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284822">
    <w:abstractNumId w:val="16"/>
  </w:num>
  <w:num w:numId="2" w16cid:durableId="1138300366">
    <w:abstractNumId w:val="33"/>
  </w:num>
  <w:num w:numId="3" w16cid:durableId="977153262">
    <w:abstractNumId w:val="8"/>
  </w:num>
  <w:num w:numId="4" w16cid:durableId="1243486674">
    <w:abstractNumId w:val="24"/>
  </w:num>
  <w:num w:numId="5" w16cid:durableId="1884899310">
    <w:abstractNumId w:val="20"/>
  </w:num>
  <w:num w:numId="6" w16cid:durableId="451873763">
    <w:abstractNumId w:val="6"/>
  </w:num>
  <w:num w:numId="7" w16cid:durableId="1469005822">
    <w:abstractNumId w:val="4"/>
  </w:num>
  <w:num w:numId="8" w16cid:durableId="1466309420">
    <w:abstractNumId w:val="3"/>
  </w:num>
  <w:num w:numId="9" w16cid:durableId="1412392984">
    <w:abstractNumId w:val="2"/>
  </w:num>
  <w:num w:numId="10" w16cid:durableId="1667829318">
    <w:abstractNumId w:val="1"/>
  </w:num>
  <w:num w:numId="11" w16cid:durableId="963538121">
    <w:abstractNumId w:val="5"/>
  </w:num>
  <w:num w:numId="12" w16cid:durableId="2040160436">
    <w:abstractNumId w:val="0"/>
  </w:num>
  <w:num w:numId="13" w16cid:durableId="1966765592">
    <w:abstractNumId w:val="31"/>
  </w:num>
  <w:num w:numId="14" w16cid:durableId="2087141632">
    <w:abstractNumId w:val="9"/>
  </w:num>
  <w:num w:numId="15" w16cid:durableId="998927473">
    <w:abstractNumId w:val="13"/>
  </w:num>
  <w:num w:numId="16" w16cid:durableId="764837409">
    <w:abstractNumId w:val="23"/>
  </w:num>
  <w:num w:numId="17" w16cid:durableId="299306001">
    <w:abstractNumId w:val="12"/>
  </w:num>
  <w:num w:numId="18" w16cid:durableId="1657951279">
    <w:abstractNumId w:val="18"/>
  </w:num>
  <w:num w:numId="19" w16cid:durableId="913664813">
    <w:abstractNumId w:val="15"/>
  </w:num>
  <w:num w:numId="20" w16cid:durableId="99420524">
    <w:abstractNumId w:val="21"/>
  </w:num>
  <w:num w:numId="21" w16cid:durableId="1821772954">
    <w:abstractNumId w:val="10"/>
  </w:num>
  <w:num w:numId="22" w16cid:durableId="6180324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7428756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31806238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446312176">
    <w:abstractNumId w:val="17"/>
  </w:num>
  <w:num w:numId="26" w16cid:durableId="1887985527">
    <w:abstractNumId w:val="11"/>
  </w:num>
  <w:num w:numId="27" w16cid:durableId="376322317">
    <w:abstractNumId w:val="34"/>
  </w:num>
  <w:num w:numId="28" w16cid:durableId="210769010">
    <w:abstractNumId w:val="26"/>
  </w:num>
  <w:num w:numId="29" w16cid:durableId="145167360">
    <w:abstractNumId w:val="32"/>
  </w:num>
  <w:num w:numId="30" w16cid:durableId="1368528350">
    <w:abstractNumId w:val="25"/>
  </w:num>
  <w:num w:numId="31" w16cid:durableId="1835299593">
    <w:abstractNumId w:val="29"/>
  </w:num>
  <w:num w:numId="32" w16cid:durableId="1873296737">
    <w:abstractNumId w:val="7"/>
  </w:num>
  <w:num w:numId="33" w16cid:durableId="2144811092">
    <w:abstractNumId w:val="19"/>
  </w:num>
  <w:num w:numId="34" w16cid:durableId="823544588">
    <w:abstractNumId w:val="27"/>
  </w:num>
  <w:num w:numId="35" w16cid:durableId="538276418">
    <w:abstractNumId w:val="14"/>
  </w:num>
  <w:num w:numId="36" w16cid:durableId="570968735">
    <w:abstractNumId w:val="30"/>
  </w:num>
  <w:num w:numId="37" w16cid:durableId="854998087">
    <w:abstractNumId w:val="22"/>
  </w:num>
  <w:num w:numId="38" w16cid:durableId="101576650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oNotTrackFormatting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05F03"/>
    <w:rsid w:val="00020BFF"/>
    <w:rsid w:val="0002568A"/>
    <w:rsid w:val="00045A61"/>
    <w:rsid w:val="00077E38"/>
    <w:rsid w:val="00083001"/>
    <w:rsid w:val="000944EF"/>
    <w:rsid w:val="000A019E"/>
    <w:rsid w:val="000A1C93"/>
    <w:rsid w:val="000B0635"/>
    <w:rsid w:val="000B0EBB"/>
    <w:rsid w:val="000C181F"/>
    <w:rsid w:val="000C4CB6"/>
    <w:rsid w:val="000D2826"/>
    <w:rsid w:val="000D5EF2"/>
    <w:rsid w:val="000E240B"/>
    <w:rsid w:val="000E3C2D"/>
    <w:rsid w:val="001117C6"/>
    <w:rsid w:val="0011272D"/>
    <w:rsid w:val="00120D48"/>
    <w:rsid w:val="001213C7"/>
    <w:rsid w:val="001226AB"/>
    <w:rsid w:val="00123927"/>
    <w:rsid w:val="00142AAC"/>
    <w:rsid w:val="00145B3C"/>
    <w:rsid w:val="00150773"/>
    <w:rsid w:val="0016720F"/>
    <w:rsid w:val="00173B4B"/>
    <w:rsid w:val="00175110"/>
    <w:rsid w:val="00181471"/>
    <w:rsid w:val="00181DA9"/>
    <w:rsid w:val="001907FA"/>
    <w:rsid w:val="00191D16"/>
    <w:rsid w:val="00191D22"/>
    <w:rsid w:val="001936A1"/>
    <w:rsid w:val="00197571"/>
    <w:rsid w:val="001B4E1A"/>
    <w:rsid w:val="001C30D5"/>
    <w:rsid w:val="001D26C9"/>
    <w:rsid w:val="001D41D2"/>
    <w:rsid w:val="001D636C"/>
    <w:rsid w:val="001E28DE"/>
    <w:rsid w:val="001E3653"/>
    <w:rsid w:val="001F0AB5"/>
    <w:rsid w:val="001F223C"/>
    <w:rsid w:val="001F62F6"/>
    <w:rsid w:val="00201B9C"/>
    <w:rsid w:val="00210715"/>
    <w:rsid w:val="002151C3"/>
    <w:rsid w:val="00216D13"/>
    <w:rsid w:val="002203CF"/>
    <w:rsid w:val="00226B4A"/>
    <w:rsid w:val="00237EDE"/>
    <w:rsid w:val="00237F55"/>
    <w:rsid w:val="00245C4D"/>
    <w:rsid w:val="00252EF2"/>
    <w:rsid w:val="002634AB"/>
    <w:rsid w:val="00263E26"/>
    <w:rsid w:val="002676F5"/>
    <w:rsid w:val="00282A46"/>
    <w:rsid w:val="00284A6A"/>
    <w:rsid w:val="00297B33"/>
    <w:rsid w:val="002A484B"/>
    <w:rsid w:val="002B2BA9"/>
    <w:rsid w:val="002C530D"/>
    <w:rsid w:val="002D1B29"/>
    <w:rsid w:val="002D579A"/>
    <w:rsid w:val="002F5958"/>
    <w:rsid w:val="0030207D"/>
    <w:rsid w:val="003050B4"/>
    <w:rsid w:val="00306E09"/>
    <w:rsid w:val="003354CE"/>
    <w:rsid w:val="00343FD0"/>
    <w:rsid w:val="003474A0"/>
    <w:rsid w:val="003557B7"/>
    <w:rsid w:val="0036058F"/>
    <w:rsid w:val="00372C88"/>
    <w:rsid w:val="00382EFB"/>
    <w:rsid w:val="00384A8F"/>
    <w:rsid w:val="0038773C"/>
    <w:rsid w:val="00396D3C"/>
    <w:rsid w:val="003A26F2"/>
    <w:rsid w:val="003A2B3D"/>
    <w:rsid w:val="003C1C65"/>
    <w:rsid w:val="003D13A8"/>
    <w:rsid w:val="003D54AC"/>
    <w:rsid w:val="003D5716"/>
    <w:rsid w:val="003F2382"/>
    <w:rsid w:val="003F30A4"/>
    <w:rsid w:val="003F3D51"/>
    <w:rsid w:val="003F5ECF"/>
    <w:rsid w:val="004050E6"/>
    <w:rsid w:val="004060D3"/>
    <w:rsid w:val="004124A2"/>
    <w:rsid w:val="004133DD"/>
    <w:rsid w:val="00420746"/>
    <w:rsid w:val="0044316E"/>
    <w:rsid w:val="004443C2"/>
    <w:rsid w:val="00445D4A"/>
    <w:rsid w:val="00451D22"/>
    <w:rsid w:val="00452796"/>
    <w:rsid w:val="004578BB"/>
    <w:rsid w:val="00462FC6"/>
    <w:rsid w:val="004723F5"/>
    <w:rsid w:val="00482E81"/>
    <w:rsid w:val="004855B6"/>
    <w:rsid w:val="00494DB4"/>
    <w:rsid w:val="004950B1"/>
    <w:rsid w:val="004A1BF7"/>
    <w:rsid w:val="004C3193"/>
    <w:rsid w:val="004C3D3E"/>
    <w:rsid w:val="004D1743"/>
    <w:rsid w:val="004D68E5"/>
    <w:rsid w:val="004E1528"/>
    <w:rsid w:val="004F0AE0"/>
    <w:rsid w:val="004F2AE3"/>
    <w:rsid w:val="004F351D"/>
    <w:rsid w:val="004F6396"/>
    <w:rsid w:val="00501B9F"/>
    <w:rsid w:val="00503C30"/>
    <w:rsid w:val="00511F90"/>
    <w:rsid w:val="00516885"/>
    <w:rsid w:val="005211F1"/>
    <w:rsid w:val="00521B98"/>
    <w:rsid w:val="005230B3"/>
    <w:rsid w:val="00543EE7"/>
    <w:rsid w:val="00551F4D"/>
    <w:rsid w:val="00571482"/>
    <w:rsid w:val="005732DA"/>
    <w:rsid w:val="00584E6D"/>
    <w:rsid w:val="00585F0B"/>
    <w:rsid w:val="005908C2"/>
    <w:rsid w:val="00595A99"/>
    <w:rsid w:val="00596779"/>
    <w:rsid w:val="005A47D3"/>
    <w:rsid w:val="005B115B"/>
    <w:rsid w:val="005C0204"/>
    <w:rsid w:val="005C2171"/>
    <w:rsid w:val="005D4B43"/>
    <w:rsid w:val="006006AC"/>
    <w:rsid w:val="006017EC"/>
    <w:rsid w:val="00604144"/>
    <w:rsid w:val="00610CBA"/>
    <w:rsid w:val="00620AA5"/>
    <w:rsid w:val="00623917"/>
    <w:rsid w:val="00631480"/>
    <w:rsid w:val="00641B74"/>
    <w:rsid w:val="00650F61"/>
    <w:rsid w:val="00653828"/>
    <w:rsid w:val="00655635"/>
    <w:rsid w:val="00671E93"/>
    <w:rsid w:val="00676844"/>
    <w:rsid w:val="006805A8"/>
    <w:rsid w:val="006858B2"/>
    <w:rsid w:val="006B00D1"/>
    <w:rsid w:val="006B44AD"/>
    <w:rsid w:val="006D658F"/>
    <w:rsid w:val="006F352D"/>
    <w:rsid w:val="006F4EF0"/>
    <w:rsid w:val="00704C3A"/>
    <w:rsid w:val="00723463"/>
    <w:rsid w:val="007421F3"/>
    <w:rsid w:val="00745E27"/>
    <w:rsid w:val="00746A18"/>
    <w:rsid w:val="00776B64"/>
    <w:rsid w:val="00781991"/>
    <w:rsid w:val="007833A7"/>
    <w:rsid w:val="0079213D"/>
    <w:rsid w:val="007A329D"/>
    <w:rsid w:val="007A3763"/>
    <w:rsid w:val="007B16A9"/>
    <w:rsid w:val="007B1C33"/>
    <w:rsid w:val="007E1745"/>
    <w:rsid w:val="007F05C7"/>
    <w:rsid w:val="007F098B"/>
    <w:rsid w:val="007F3609"/>
    <w:rsid w:val="007F429C"/>
    <w:rsid w:val="007F5F01"/>
    <w:rsid w:val="007F619E"/>
    <w:rsid w:val="00804B25"/>
    <w:rsid w:val="00832E39"/>
    <w:rsid w:val="0083399D"/>
    <w:rsid w:val="008425F5"/>
    <w:rsid w:val="0084368E"/>
    <w:rsid w:val="00845BEF"/>
    <w:rsid w:val="0084740A"/>
    <w:rsid w:val="008629A9"/>
    <w:rsid w:val="008745A4"/>
    <w:rsid w:val="00887234"/>
    <w:rsid w:val="008A3D65"/>
    <w:rsid w:val="008B3327"/>
    <w:rsid w:val="008C2904"/>
    <w:rsid w:val="008D30A1"/>
    <w:rsid w:val="008D3DE7"/>
    <w:rsid w:val="008D5477"/>
    <w:rsid w:val="00903BE6"/>
    <w:rsid w:val="00907F1B"/>
    <w:rsid w:val="0091037B"/>
    <w:rsid w:val="00911477"/>
    <w:rsid w:val="00912D71"/>
    <w:rsid w:val="00913541"/>
    <w:rsid w:val="00913CAE"/>
    <w:rsid w:val="009220F6"/>
    <w:rsid w:val="0092516A"/>
    <w:rsid w:val="009269B1"/>
    <w:rsid w:val="00926AE1"/>
    <w:rsid w:val="0092782B"/>
    <w:rsid w:val="00927C03"/>
    <w:rsid w:val="009319DE"/>
    <w:rsid w:val="00932368"/>
    <w:rsid w:val="009525F0"/>
    <w:rsid w:val="009620C2"/>
    <w:rsid w:val="00976524"/>
    <w:rsid w:val="009776AC"/>
    <w:rsid w:val="009823D1"/>
    <w:rsid w:val="00990DA7"/>
    <w:rsid w:val="00993435"/>
    <w:rsid w:val="00994D02"/>
    <w:rsid w:val="00997FB4"/>
    <w:rsid w:val="009B4F65"/>
    <w:rsid w:val="009C1AAC"/>
    <w:rsid w:val="009C283E"/>
    <w:rsid w:val="009D104B"/>
    <w:rsid w:val="009D426A"/>
    <w:rsid w:val="009D6A05"/>
    <w:rsid w:val="009E2BC7"/>
    <w:rsid w:val="009F0351"/>
    <w:rsid w:val="009F2A21"/>
    <w:rsid w:val="009F74EC"/>
    <w:rsid w:val="00A1182F"/>
    <w:rsid w:val="00A14989"/>
    <w:rsid w:val="00A25CD3"/>
    <w:rsid w:val="00A30722"/>
    <w:rsid w:val="00A4499B"/>
    <w:rsid w:val="00A47B55"/>
    <w:rsid w:val="00A513FA"/>
    <w:rsid w:val="00A548D0"/>
    <w:rsid w:val="00A55356"/>
    <w:rsid w:val="00A61734"/>
    <w:rsid w:val="00A61F15"/>
    <w:rsid w:val="00A8610A"/>
    <w:rsid w:val="00AC7902"/>
    <w:rsid w:val="00AE0729"/>
    <w:rsid w:val="00AE267E"/>
    <w:rsid w:val="00AF70BD"/>
    <w:rsid w:val="00B01996"/>
    <w:rsid w:val="00B07236"/>
    <w:rsid w:val="00B22603"/>
    <w:rsid w:val="00B32ED5"/>
    <w:rsid w:val="00B33C8E"/>
    <w:rsid w:val="00B37038"/>
    <w:rsid w:val="00B538C1"/>
    <w:rsid w:val="00B54245"/>
    <w:rsid w:val="00B55A8A"/>
    <w:rsid w:val="00B61D84"/>
    <w:rsid w:val="00B63B0B"/>
    <w:rsid w:val="00B66B91"/>
    <w:rsid w:val="00B703A5"/>
    <w:rsid w:val="00B837B4"/>
    <w:rsid w:val="00B83DD4"/>
    <w:rsid w:val="00BB5244"/>
    <w:rsid w:val="00BC61F3"/>
    <w:rsid w:val="00BD04AC"/>
    <w:rsid w:val="00BE07B4"/>
    <w:rsid w:val="00BE7AFE"/>
    <w:rsid w:val="00BF26C1"/>
    <w:rsid w:val="00C03F3C"/>
    <w:rsid w:val="00C0442B"/>
    <w:rsid w:val="00C04D8B"/>
    <w:rsid w:val="00C07D8F"/>
    <w:rsid w:val="00C123C6"/>
    <w:rsid w:val="00C15BAD"/>
    <w:rsid w:val="00C2125C"/>
    <w:rsid w:val="00C213BE"/>
    <w:rsid w:val="00C35ED5"/>
    <w:rsid w:val="00C45F64"/>
    <w:rsid w:val="00C5469E"/>
    <w:rsid w:val="00C64E64"/>
    <w:rsid w:val="00C67710"/>
    <w:rsid w:val="00C75E73"/>
    <w:rsid w:val="00C76D35"/>
    <w:rsid w:val="00C95023"/>
    <w:rsid w:val="00CA135C"/>
    <w:rsid w:val="00CA1A8A"/>
    <w:rsid w:val="00CA29F6"/>
    <w:rsid w:val="00CB6235"/>
    <w:rsid w:val="00CC0049"/>
    <w:rsid w:val="00CD5B0F"/>
    <w:rsid w:val="00CE26CB"/>
    <w:rsid w:val="00CF2EF6"/>
    <w:rsid w:val="00CF52D4"/>
    <w:rsid w:val="00D4142F"/>
    <w:rsid w:val="00D429CD"/>
    <w:rsid w:val="00D568BC"/>
    <w:rsid w:val="00D57C19"/>
    <w:rsid w:val="00D63C99"/>
    <w:rsid w:val="00D668D6"/>
    <w:rsid w:val="00D67520"/>
    <w:rsid w:val="00D74EC9"/>
    <w:rsid w:val="00D7688A"/>
    <w:rsid w:val="00D830A5"/>
    <w:rsid w:val="00D9435B"/>
    <w:rsid w:val="00D96CD2"/>
    <w:rsid w:val="00DA1094"/>
    <w:rsid w:val="00DA185D"/>
    <w:rsid w:val="00DA65AB"/>
    <w:rsid w:val="00DC6E90"/>
    <w:rsid w:val="00DD314A"/>
    <w:rsid w:val="00DE1E77"/>
    <w:rsid w:val="00DE4DB9"/>
    <w:rsid w:val="00DE5FCA"/>
    <w:rsid w:val="00DF096F"/>
    <w:rsid w:val="00DF6ED5"/>
    <w:rsid w:val="00E00EF0"/>
    <w:rsid w:val="00E04BBE"/>
    <w:rsid w:val="00E06E1E"/>
    <w:rsid w:val="00E133DA"/>
    <w:rsid w:val="00E148BE"/>
    <w:rsid w:val="00E14C14"/>
    <w:rsid w:val="00E256E7"/>
    <w:rsid w:val="00E27821"/>
    <w:rsid w:val="00E27B25"/>
    <w:rsid w:val="00E41971"/>
    <w:rsid w:val="00E55D92"/>
    <w:rsid w:val="00E66DF1"/>
    <w:rsid w:val="00E77F49"/>
    <w:rsid w:val="00E92F02"/>
    <w:rsid w:val="00E9575B"/>
    <w:rsid w:val="00EA0019"/>
    <w:rsid w:val="00EA05ED"/>
    <w:rsid w:val="00EA484F"/>
    <w:rsid w:val="00EA6969"/>
    <w:rsid w:val="00EB0227"/>
    <w:rsid w:val="00EB16B6"/>
    <w:rsid w:val="00EB1C87"/>
    <w:rsid w:val="00EE2A83"/>
    <w:rsid w:val="00EE7092"/>
    <w:rsid w:val="00EF607B"/>
    <w:rsid w:val="00F11466"/>
    <w:rsid w:val="00F12615"/>
    <w:rsid w:val="00F160B2"/>
    <w:rsid w:val="00F333CA"/>
    <w:rsid w:val="00F576C0"/>
    <w:rsid w:val="00F63037"/>
    <w:rsid w:val="00F643EA"/>
    <w:rsid w:val="00F770E0"/>
    <w:rsid w:val="00F77E35"/>
    <w:rsid w:val="00F8457B"/>
    <w:rsid w:val="00F9024E"/>
    <w:rsid w:val="00F95FE8"/>
    <w:rsid w:val="00FC35B5"/>
    <w:rsid w:val="00FD5D19"/>
    <w:rsid w:val="00FF1F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7CC1DE2"/>
  <w15:docId w15:val="{7CF52415-8AEB-445B-A6A8-6E0B4A587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aliases w:val="header odd,header,header odd1,header odd2,header odd3,header odd4,header odd5,header odd6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33D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E267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0442B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921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f0">
    <w:name w:val="pf0"/>
    <w:basedOn w:val="Normal"/>
    <w:rsid w:val="001F62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1F62F6"/>
    <w:rPr>
      <w:rFonts w:ascii="Segoe UI" w:hAnsi="Segoe UI" w:cs="Segoe UI" w:hint="default"/>
      <w:color w:val="262626"/>
      <w:sz w:val="36"/>
      <w:szCs w:val="36"/>
    </w:rPr>
  </w:style>
  <w:style w:type="character" w:styleId="CommentReference">
    <w:name w:val="annotation reference"/>
    <w:basedOn w:val="DefaultParagraphFont"/>
    <w:uiPriority w:val="99"/>
    <w:semiHidden/>
    <w:unhideWhenUsed/>
    <w:rsid w:val="009D6A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D6A05"/>
  </w:style>
  <w:style w:type="character" w:customStyle="1" w:styleId="CommentTextChar">
    <w:name w:val="Comment Text Char"/>
    <w:basedOn w:val="DefaultParagraphFont"/>
    <w:link w:val="CommentText"/>
    <w:uiPriority w:val="99"/>
    <w:rsid w:val="009D6A0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6A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6A0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RCoverPage">
    <w:name w:val="CR Cover Page"/>
    <w:rsid w:val="00AF70BD"/>
    <w:pPr>
      <w:spacing w:after="120" w:line="240" w:lineRule="auto"/>
    </w:pPr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0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shihiro.nakajima.td@nttdocomo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tsi.org/deliver/etsi_gs/NFV-IFA/001_099/033/04.05.01_60/gs_NFV-IFA033v040501p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etsi.org/deliver/etsi_gs/NFV-IFA/001_099/026/04.05.01_60/gs_NFV-IFA026v040501p.pd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FVSupport@etsi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A5EF-E8D6-4E79-888B-A513B44881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9d84e0-ceae-4e34-980c-42a02f036af6}" enabled="1" method="Privileged" siteId="{7c48d1ae-0657-4b64-b719-c7088b5cacc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894</Words>
  <Characters>5099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NFVIFA(22)000807 - LSout to ETSI ISG MEC on MECinNFV feature</vt:lpstr>
      <vt:lpstr>NFVIFA(22)000807 - LSout to ETSI ISG MEC on MECinNFV feature</vt:lpstr>
    </vt:vector>
  </TitlesOfParts>
  <Company>ETSI</Company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NFVIFA(22)000807 - LSout to ETSI ISG MEC on MECinNFV feature</dc:title>
  <dc:creator>Nokia Germany</dc:creator>
  <dc:description>20110621 - Template upated:1- L&amp;R margins set to 2cm 2-Header table left indent set to 0</dc:description>
  <cp:lastModifiedBy>Mirko</cp:lastModifiedBy>
  <cp:revision>2</cp:revision>
  <cp:lastPrinted>2010-12-06T15:51:00Z</cp:lastPrinted>
  <dcterms:created xsi:type="dcterms:W3CDTF">2024-02-05T15:57:00Z</dcterms:created>
  <dcterms:modified xsi:type="dcterms:W3CDTF">2024-02-05T15:57:00Z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e2e63454c63d03a88e12a471e2e09198c33c95760d2f62b496174e5004a1845a</vt:lpwstr>
  </property>
</Properties>
</file>